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AB2" w:rsidRPr="00037FF5" w:rsidRDefault="003C2AB2" w:rsidP="003C2AB2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037FF5">
        <w:rPr>
          <w:rFonts w:ascii="Times New Roman" w:hAnsi="Times New Roman" w:cs="Times New Roman"/>
        </w:rPr>
        <w:t>Приложение 11.1</w:t>
      </w:r>
    </w:p>
    <w:p w:rsidR="003C2AB2" w:rsidRPr="00037FF5" w:rsidRDefault="003C2AB2" w:rsidP="003C2AB2">
      <w:pPr>
        <w:pStyle w:val="ConsPlusNormal"/>
        <w:jc w:val="right"/>
        <w:rPr>
          <w:rFonts w:ascii="Times New Roman" w:hAnsi="Times New Roman" w:cs="Times New Roman"/>
        </w:rPr>
      </w:pPr>
      <w:r w:rsidRPr="00037FF5">
        <w:rPr>
          <w:rFonts w:ascii="Times New Roman" w:hAnsi="Times New Roman" w:cs="Times New Roman"/>
        </w:rPr>
        <w:t>к бюджету города Покачи на 2021 год</w:t>
      </w:r>
    </w:p>
    <w:p w:rsidR="003C2AB2" w:rsidRPr="00037FF5" w:rsidRDefault="003C2AB2" w:rsidP="003C2AB2">
      <w:pPr>
        <w:pStyle w:val="ConsPlusNormal"/>
        <w:jc w:val="right"/>
        <w:rPr>
          <w:rFonts w:ascii="Times New Roman" w:hAnsi="Times New Roman" w:cs="Times New Roman"/>
        </w:rPr>
      </w:pPr>
      <w:r w:rsidRPr="00037FF5">
        <w:rPr>
          <w:rFonts w:ascii="Times New Roman" w:hAnsi="Times New Roman" w:cs="Times New Roman"/>
        </w:rPr>
        <w:t>и плановый период 2022 и 2023 годов,</w:t>
      </w:r>
    </w:p>
    <w:p w:rsidR="003C2AB2" w:rsidRPr="00037FF5" w:rsidRDefault="003C2AB2" w:rsidP="003C2AB2">
      <w:pPr>
        <w:pStyle w:val="ConsPlusNormal"/>
        <w:jc w:val="right"/>
        <w:rPr>
          <w:rFonts w:ascii="Times New Roman" w:hAnsi="Times New Roman" w:cs="Times New Roman"/>
        </w:rPr>
      </w:pPr>
      <w:proofErr w:type="gramStart"/>
      <w:r w:rsidRPr="00037FF5">
        <w:rPr>
          <w:rFonts w:ascii="Times New Roman" w:hAnsi="Times New Roman" w:cs="Times New Roman"/>
        </w:rPr>
        <w:t>утвержденному</w:t>
      </w:r>
      <w:proofErr w:type="gramEnd"/>
      <w:r w:rsidRPr="00037FF5">
        <w:rPr>
          <w:rFonts w:ascii="Times New Roman" w:hAnsi="Times New Roman" w:cs="Times New Roman"/>
        </w:rPr>
        <w:t xml:space="preserve"> решением</w:t>
      </w:r>
    </w:p>
    <w:p w:rsidR="003C2AB2" w:rsidRPr="00037FF5" w:rsidRDefault="003C2AB2" w:rsidP="003C2AB2">
      <w:pPr>
        <w:pStyle w:val="ConsPlusNormal"/>
        <w:jc w:val="right"/>
        <w:rPr>
          <w:rFonts w:ascii="Times New Roman" w:hAnsi="Times New Roman" w:cs="Times New Roman"/>
        </w:rPr>
      </w:pPr>
      <w:r w:rsidRPr="00037FF5">
        <w:rPr>
          <w:rFonts w:ascii="Times New Roman" w:hAnsi="Times New Roman" w:cs="Times New Roman"/>
        </w:rPr>
        <w:t>Думы города Покачи</w:t>
      </w:r>
    </w:p>
    <w:p w:rsidR="003C2AB2" w:rsidRPr="00037FF5" w:rsidRDefault="003C2AB2" w:rsidP="003C2AB2">
      <w:pPr>
        <w:pStyle w:val="ConsPlusNormal"/>
        <w:jc w:val="right"/>
        <w:rPr>
          <w:rFonts w:ascii="Times New Roman" w:hAnsi="Times New Roman" w:cs="Times New Roman"/>
        </w:rPr>
      </w:pPr>
      <w:r w:rsidRPr="00037FF5">
        <w:rPr>
          <w:rFonts w:ascii="Times New Roman" w:hAnsi="Times New Roman" w:cs="Times New Roman"/>
        </w:rPr>
        <w:t>от 14.12.2020 N 32</w:t>
      </w:r>
    </w:p>
    <w:p w:rsidR="003C2AB2" w:rsidRPr="00037FF5" w:rsidRDefault="003C2AB2" w:rsidP="003C2AB2">
      <w:pPr>
        <w:pStyle w:val="ConsPlusNormal"/>
        <w:jc w:val="both"/>
        <w:rPr>
          <w:rFonts w:ascii="Times New Roman" w:hAnsi="Times New Roman" w:cs="Times New Roman"/>
        </w:rPr>
      </w:pPr>
    </w:p>
    <w:p w:rsidR="003C2AB2" w:rsidRPr="00037FF5" w:rsidRDefault="003C2AB2" w:rsidP="003C2AB2">
      <w:pPr>
        <w:pStyle w:val="ConsPlusTitle"/>
        <w:jc w:val="center"/>
        <w:rPr>
          <w:rFonts w:ascii="Times New Roman" w:hAnsi="Times New Roman" w:cs="Times New Roman"/>
        </w:rPr>
      </w:pPr>
      <w:bookmarkStart w:id="0" w:name="P36510"/>
      <w:bookmarkEnd w:id="0"/>
      <w:r w:rsidRPr="00037FF5">
        <w:rPr>
          <w:rFonts w:ascii="Times New Roman" w:hAnsi="Times New Roman" w:cs="Times New Roman"/>
        </w:rPr>
        <w:t>ОБЪЕМ</w:t>
      </w:r>
    </w:p>
    <w:p w:rsidR="003C2AB2" w:rsidRPr="00037FF5" w:rsidRDefault="003C2AB2" w:rsidP="003C2AB2">
      <w:pPr>
        <w:pStyle w:val="ConsPlusTitle"/>
        <w:jc w:val="center"/>
        <w:rPr>
          <w:rFonts w:ascii="Times New Roman" w:hAnsi="Times New Roman" w:cs="Times New Roman"/>
        </w:rPr>
      </w:pPr>
      <w:r w:rsidRPr="00037FF5">
        <w:rPr>
          <w:rFonts w:ascii="Times New Roman" w:hAnsi="Times New Roman" w:cs="Times New Roman"/>
        </w:rPr>
        <w:t>БЮДЖЕТНЫХ ИНВЕСТИЦИЙ В ФОРМЕ КАПИТАЛЬНЫХ ВЛОЖЕНИЙ В ОБЪЕКТЫ</w:t>
      </w:r>
    </w:p>
    <w:p w:rsidR="003C2AB2" w:rsidRPr="00037FF5" w:rsidRDefault="003C2AB2" w:rsidP="003C2AB2">
      <w:pPr>
        <w:pStyle w:val="ConsPlusTitle"/>
        <w:jc w:val="center"/>
        <w:rPr>
          <w:rFonts w:ascii="Times New Roman" w:hAnsi="Times New Roman" w:cs="Times New Roman"/>
        </w:rPr>
      </w:pPr>
      <w:r w:rsidRPr="00037FF5">
        <w:rPr>
          <w:rFonts w:ascii="Times New Roman" w:hAnsi="Times New Roman" w:cs="Times New Roman"/>
        </w:rPr>
        <w:t>КАПИТАЛЬНОГО СТРОИТЕЛЬСТВА МУНИЦИПАЛЬНОЙ СОБСТВЕННОСТИ</w:t>
      </w:r>
    </w:p>
    <w:p w:rsidR="003C2AB2" w:rsidRPr="00037FF5" w:rsidRDefault="003C2AB2" w:rsidP="003C2AB2">
      <w:pPr>
        <w:pStyle w:val="ConsPlusTitle"/>
        <w:jc w:val="center"/>
        <w:rPr>
          <w:rFonts w:ascii="Times New Roman" w:hAnsi="Times New Roman" w:cs="Times New Roman"/>
        </w:rPr>
      </w:pPr>
      <w:r w:rsidRPr="00037FF5">
        <w:rPr>
          <w:rFonts w:ascii="Times New Roman" w:hAnsi="Times New Roman" w:cs="Times New Roman"/>
        </w:rPr>
        <w:t>ГОРОДА ПОКАЧИ НА ПЛАНОВЫЙ ПЕРИОД 2022</w:t>
      </w:r>
      <w:proofErr w:type="gramStart"/>
      <w:r w:rsidRPr="00037FF5">
        <w:rPr>
          <w:rFonts w:ascii="Times New Roman" w:hAnsi="Times New Roman" w:cs="Times New Roman"/>
        </w:rPr>
        <w:t xml:space="preserve"> И</w:t>
      </w:r>
      <w:proofErr w:type="gramEnd"/>
      <w:r w:rsidRPr="00037FF5">
        <w:rPr>
          <w:rFonts w:ascii="Times New Roman" w:hAnsi="Times New Roman" w:cs="Times New Roman"/>
        </w:rPr>
        <w:t xml:space="preserve"> 2023 ГОДОВ</w:t>
      </w:r>
    </w:p>
    <w:p w:rsidR="003C2AB2" w:rsidRPr="00037FF5" w:rsidRDefault="003C2AB2" w:rsidP="003C2AB2">
      <w:pPr>
        <w:spacing w:after="1" w:line="240" w:lineRule="auto"/>
        <w:rPr>
          <w:rFonts w:ascii="Times New Roman" w:hAnsi="Times New Roman" w:cs="Times New Roman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3C2AB2" w:rsidRPr="00037FF5" w:rsidTr="001803BD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C2AB2" w:rsidRPr="00037FF5" w:rsidRDefault="003C2AB2" w:rsidP="001803BD">
            <w:pPr>
              <w:spacing w:after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C2AB2" w:rsidRPr="00037FF5" w:rsidRDefault="003C2AB2" w:rsidP="001803BD">
            <w:pPr>
              <w:spacing w:after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C2AB2" w:rsidRPr="00037FF5" w:rsidRDefault="003C2AB2" w:rsidP="001803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  <w:color w:val="392C69"/>
              </w:rPr>
              <w:t>Список изменяющих документов</w:t>
            </w:r>
          </w:p>
          <w:p w:rsidR="003C2AB2" w:rsidRPr="00037FF5" w:rsidRDefault="003C2AB2" w:rsidP="001803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  <w:color w:val="392C69"/>
              </w:rPr>
              <w:t xml:space="preserve">(в ред. </w:t>
            </w:r>
            <w:hyperlink r:id="rId5" w:history="1">
              <w:r w:rsidRPr="00037FF5">
                <w:rPr>
                  <w:rFonts w:ascii="Times New Roman" w:hAnsi="Times New Roman" w:cs="Times New Roman"/>
                  <w:color w:val="0000FF"/>
                </w:rPr>
                <w:t>решения</w:t>
              </w:r>
            </w:hyperlink>
            <w:r w:rsidRPr="00037FF5">
              <w:rPr>
                <w:rFonts w:ascii="Times New Roman" w:hAnsi="Times New Roman" w:cs="Times New Roman"/>
                <w:color w:val="392C69"/>
              </w:rPr>
              <w:t xml:space="preserve"> Думы города Покачи от 29.12.2021 N 88)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C2AB2" w:rsidRPr="00037FF5" w:rsidRDefault="003C2AB2" w:rsidP="001803BD">
            <w:pPr>
              <w:spacing w:after="1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3C2AB2" w:rsidRPr="00037FF5" w:rsidRDefault="003C2AB2" w:rsidP="003C2AB2">
      <w:pPr>
        <w:pStyle w:val="ConsPlusNormal"/>
        <w:jc w:val="both"/>
        <w:rPr>
          <w:rFonts w:ascii="Times New Roman" w:hAnsi="Times New Roman" w:cs="Times New Roman"/>
        </w:rPr>
      </w:pPr>
    </w:p>
    <w:p w:rsidR="003C2AB2" w:rsidRPr="00037FF5" w:rsidRDefault="003C2AB2" w:rsidP="003C2AB2">
      <w:pPr>
        <w:pStyle w:val="ConsPlusNormal"/>
        <w:jc w:val="right"/>
        <w:rPr>
          <w:rFonts w:ascii="Times New Roman" w:hAnsi="Times New Roman" w:cs="Times New Roman"/>
        </w:rPr>
      </w:pPr>
      <w:r w:rsidRPr="00037FF5">
        <w:rPr>
          <w:rFonts w:ascii="Times New Roman" w:hAnsi="Times New Roman" w:cs="Times New Roman"/>
        </w:rPr>
        <w:t>(в рублях)</w:t>
      </w:r>
    </w:p>
    <w:p w:rsidR="003C2AB2" w:rsidRPr="00037FF5" w:rsidRDefault="003C2AB2" w:rsidP="003C2AB2">
      <w:pPr>
        <w:spacing w:line="240" w:lineRule="auto"/>
        <w:rPr>
          <w:rFonts w:ascii="Times New Roman" w:hAnsi="Times New Roman" w:cs="Times New Roman"/>
        </w:rPr>
        <w:sectPr w:rsidR="003C2AB2" w:rsidRPr="00037FF5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39"/>
        <w:gridCol w:w="1276"/>
        <w:gridCol w:w="1417"/>
        <w:gridCol w:w="1276"/>
        <w:gridCol w:w="1418"/>
        <w:gridCol w:w="1417"/>
        <w:gridCol w:w="1418"/>
        <w:gridCol w:w="1417"/>
      </w:tblGrid>
      <w:tr w:rsidR="003C2AB2" w:rsidRPr="00037FF5" w:rsidTr="003C2AB2">
        <w:tc>
          <w:tcPr>
            <w:tcW w:w="3039" w:type="dxa"/>
            <w:vMerge w:val="restart"/>
          </w:tcPr>
          <w:p w:rsidR="003C2AB2" w:rsidRPr="00037FF5" w:rsidRDefault="003C2AB2" w:rsidP="001803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lastRenderedPageBreak/>
              <w:t>Наименование расходов</w:t>
            </w:r>
          </w:p>
        </w:tc>
        <w:tc>
          <w:tcPr>
            <w:tcW w:w="1276" w:type="dxa"/>
            <w:vMerge w:val="restart"/>
          </w:tcPr>
          <w:p w:rsidR="003C2AB2" w:rsidRPr="00037FF5" w:rsidRDefault="003C2AB2" w:rsidP="001803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1417" w:type="dxa"/>
            <w:vMerge w:val="restart"/>
          </w:tcPr>
          <w:p w:rsidR="003C2AB2" w:rsidRPr="00037FF5" w:rsidRDefault="003C2AB2" w:rsidP="001803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Планы на 2022 год, всего</w:t>
            </w:r>
          </w:p>
        </w:tc>
        <w:tc>
          <w:tcPr>
            <w:tcW w:w="2694" w:type="dxa"/>
            <w:gridSpan w:val="2"/>
          </w:tcPr>
          <w:p w:rsidR="003C2AB2" w:rsidRPr="00037FF5" w:rsidRDefault="003C2AB2" w:rsidP="001803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417" w:type="dxa"/>
            <w:vMerge w:val="restart"/>
          </w:tcPr>
          <w:p w:rsidR="003C2AB2" w:rsidRPr="00037FF5" w:rsidRDefault="003C2AB2" w:rsidP="001803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Планы на 2023 год, всего</w:t>
            </w:r>
          </w:p>
        </w:tc>
        <w:tc>
          <w:tcPr>
            <w:tcW w:w="2835" w:type="dxa"/>
            <w:gridSpan w:val="2"/>
          </w:tcPr>
          <w:p w:rsidR="003C2AB2" w:rsidRPr="00037FF5" w:rsidRDefault="003C2AB2" w:rsidP="001803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в том числе:</w:t>
            </w:r>
          </w:p>
        </w:tc>
      </w:tr>
      <w:tr w:rsidR="003C2AB2" w:rsidRPr="00037FF5" w:rsidTr="003C2AB2">
        <w:tc>
          <w:tcPr>
            <w:tcW w:w="3039" w:type="dxa"/>
            <w:vMerge/>
          </w:tcPr>
          <w:p w:rsidR="003C2AB2" w:rsidRPr="00037FF5" w:rsidRDefault="003C2AB2" w:rsidP="001803BD">
            <w:pPr>
              <w:spacing w:after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3C2AB2" w:rsidRPr="00037FF5" w:rsidRDefault="003C2AB2" w:rsidP="001803BD">
            <w:pPr>
              <w:spacing w:after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3C2AB2" w:rsidRPr="00037FF5" w:rsidRDefault="003C2AB2" w:rsidP="001803BD">
            <w:pPr>
              <w:spacing w:after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C2AB2" w:rsidRPr="00037FF5" w:rsidRDefault="003C2AB2" w:rsidP="001803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418" w:type="dxa"/>
          </w:tcPr>
          <w:p w:rsidR="003C2AB2" w:rsidRPr="00037FF5" w:rsidRDefault="003C2AB2" w:rsidP="001803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средства окружного бюджета</w:t>
            </w:r>
          </w:p>
        </w:tc>
        <w:tc>
          <w:tcPr>
            <w:tcW w:w="1417" w:type="dxa"/>
            <w:vMerge/>
          </w:tcPr>
          <w:p w:rsidR="003C2AB2" w:rsidRPr="00037FF5" w:rsidRDefault="003C2AB2" w:rsidP="001803BD">
            <w:pPr>
              <w:spacing w:after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C2AB2" w:rsidRPr="00037FF5" w:rsidRDefault="003C2AB2" w:rsidP="001803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417" w:type="dxa"/>
          </w:tcPr>
          <w:p w:rsidR="003C2AB2" w:rsidRPr="00037FF5" w:rsidRDefault="003C2AB2" w:rsidP="001803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средства окружного бюджета</w:t>
            </w:r>
          </w:p>
        </w:tc>
      </w:tr>
      <w:tr w:rsidR="003C2AB2" w:rsidRPr="00037FF5" w:rsidTr="003C2AB2">
        <w:tc>
          <w:tcPr>
            <w:tcW w:w="3039" w:type="dxa"/>
          </w:tcPr>
          <w:p w:rsidR="003C2AB2" w:rsidRPr="00037FF5" w:rsidRDefault="003C2AB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Бюджетные инвестиции в рамках муниципальной программы "Развитие транспортной системы города Покачи"</w:t>
            </w:r>
          </w:p>
        </w:tc>
        <w:tc>
          <w:tcPr>
            <w:tcW w:w="1276" w:type="dxa"/>
          </w:tcPr>
          <w:p w:rsidR="003C2AB2" w:rsidRPr="00037FF5" w:rsidRDefault="003C2AB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1520199990</w:t>
            </w:r>
          </w:p>
        </w:tc>
        <w:tc>
          <w:tcPr>
            <w:tcW w:w="1417" w:type="dxa"/>
          </w:tcPr>
          <w:p w:rsidR="003C2AB2" w:rsidRPr="00037FF5" w:rsidRDefault="003C2AB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3C2AB2" w:rsidRPr="00037FF5" w:rsidRDefault="003C2AB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3C2AB2" w:rsidRPr="00037FF5" w:rsidRDefault="003C2AB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C2AB2" w:rsidRPr="00037FF5" w:rsidRDefault="003C2AB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17200000,00</w:t>
            </w:r>
          </w:p>
        </w:tc>
        <w:tc>
          <w:tcPr>
            <w:tcW w:w="1418" w:type="dxa"/>
          </w:tcPr>
          <w:p w:rsidR="003C2AB2" w:rsidRPr="00037FF5" w:rsidRDefault="003C2AB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17200000,00</w:t>
            </w:r>
            <w:bookmarkStart w:id="1" w:name="_GoBack"/>
            <w:bookmarkEnd w:id="1"/>
          </w:p>
        </w:tc>
        <w:tc>
          <w:tcPr>
            <w:tcW w:w="1417" w:type="dxa"/>
          </w:tcPr>
          <w:p w:rsidR="003C2AB2" w:rsidRPr="00037FF5" w:rsidRDefault="003C2AB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0,00</w:t>
            </w:r>
          </w:p>
        </w:tc>
      </w:tr>
      <w:tr w:rsidR="003C2AB2" w:rsidRPr="00037FF5" w:rsidTr="003C2AB2">
        <w:tc>
          <w:tcPr>
            <w:tcW w:w="3039" w:type="dxa"/>
            <w:vMerge w:val="restart"/>
          </w:tcPr>
          <w:p w:rsidR="003C2AB2" w:rsidRPr="00037FF5" w:rsidRDefault="003C2AB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Бюджетные инвестиции в рамках муниципальной программы "Развитие жилищной сферы в городе Покачи"</w:t>
            </w:r>
          </w:p>
        </w:tc>
        <w:tc>
          <w:tcPr>
            <w:tcW w:w="1276" w:type="dxa"/>
          </w:tcPr>
          <w:p w:rsidR="003C2AB2" w:rsidRPr="00037FF5" w:rsidRDefault="003C2AB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07Я0182762</w:t>
            </w:r>
          </w:p>
        </w:tc>
        <w:tc>
          <w:tcPr>
            <w:tcW w:w="1417" w:type="dxa"/>
          </w:tcPr>
          <w:p w:rsidR="003C2AB2" w:rsidRPr="00037FF5" w:rsidRDefault="003C2AB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20870600,00</w:t>
            </w:r>
          </w:p>
        </w:tc>
        <w:tc>
          <w:tcPr>
            <w:tcW w:w="1276" w:type="dxa"/>
          </w:tcPr>
          <w:p w:rsidR="003C2AB2" w:rsidRPr="00037FF5" w:rsidRDefault="003C2AB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3C2AB2" w:rsidRPr="00037FF5" w:rsidRDefault="003C2AB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20870600,00</w:t>
            </w:r>
          </w:p>
        </w:tc>
        <w:tc>
          <w:tcPr>
            <w:tcW w:w="1417" w:type="dxa"/>
          </w:tcPr>
          <w:p w:rsidR="003C2AB2" w:rsidRPr="00037FF5" w:rsidRDefault="003C2AB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7962700,00</w:t>
            </w:r>
          </w:p>
        </w:tc>
        <w:tc>
          <w:tcPr>
            <w:tcW w:w="1418" w:type="dxa"/>
          </w:tcPr>
          <w:p w:rsidR="003C2AB2" w:rsidRPr="00037FF5" w:rsidRDefault="003C2AB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C2AB2" w:rsidRPr="00037FF5" w:rsidRDefault="003C2AB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7962700,00</w:t>
            </w:r>
          </w:p>
        </w:tc>
      </w:tr>
      <w:tr w:rsidR="003C2AB2" w:rsidRPr="00037FF5" w:rsidTr="003C2AB2">
        <w:tc>
          <w:tcPr>
            <w:tcW w:w="3039" w:type="dxa"/>
            <w:vMerge/>
          </w:tcPr>
          <w:p w:rsidR="003C2AB2" w:rsidRPr="00037FF5" w:rsidRDefault="003C2AB2" w:rsidP="001803BD">
            <w:pPr>
              <w:spacing w:after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C2AB2" w:rsidRPr="00037FF5" w:rsidRDefault="003C2AB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07Я01S2762</w:t>
            </w:r>
          </w:p>
        </w:tc>
        <w:tc>
          <w:tcPr>
            <w:tcW w:w="1417" w:type="dxa"/>
          </w:tcPr>
          <w:p w:rsidR="003C2AB2" w:rsidRPr="00037FF5" w:rsidRDefault="003C2AB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1098452,63</w:t>
            </w:r>
          </w:p>
        </w:tc>
        <w:tc>
          <w:tcPr>
            <w:tcW w:w="1276" w:type="dxa"/>
          </w:tcPr>
          <w:p w:rsidR="003C2AB2" w:rsidRPr="00037FF5" w:rsidRDefault="003C2AB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1098452,63</w:t>
            </w:r>
          </w:p>
        </w:tc>
        <w:tc>
          <w:tcPr>
            <w:tcW w:w="1418" w:type="dxa"/>
          </w:tcPr>
          <w:p w:rsidR="003C2AB2" w:rsidRPr="00037FF5" w:rsidRDefault="003C2AB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C2AB2" w:rsidRPr="00037FF5" w:rsidRDefault="003C2AB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419089,47</w:t>
            </w:r>
          </w:p>
        </w:tc>
        <w:tc>
          <w:tcPr>
            <w:tcW w:w="1418" w:type="dxa"/>
          </w:tcPr>
          <w:p w:rsidR="003C2AB2" w:rsidRPr="00037FF5" w:rsidRDefault="003C2AB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419089,47</w:t>
            </w:r>
          </w:p>
        </w:tc>
        <w:tc>
          <w:tcPr>
            <w:tcW w:w="1417" w:type="dxa"/>
          </w:tcPr>
          <w:p w:rsidR="003C2AB2" w:rsidRPr="00037FF5" w:rsidRDefault="003C2AB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0,00</w:t>
            </w:r>
          </w:p>
        </w:tc>
      </w:tr>
      <w:tr w:rsidR="003C2AB2" w:rsidRPr="00037FF5" w:rsidTr="003C2AB2">
        <w:tc>
          <w:tcPr>
            <w:tcW w:w="3039" w:type="dxa"/>
          </w:tcPr>
          <w:p w:rsidR="003C2AB2" w:rsidRPr="00037FF5" w:rsidRDefault="003C2AB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Бюджетные инвестиции в рамках муниципальной программы "Реализация отдельных государственных полномочий в сфере опеки и попечительства в городе Покачи"</w:t>
            </w:r>
          </w:p>
        </w:tc>
        <w:tc>
          <w:tcPr>
            <w:tcW w:w="1276" w:type="dxa"/>
          </w:tcPr>
          <w:p w:rsidR="003C2AB2" w:rsidRPr="00037FF5" w:rsidRDefault="003C2AB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18Я0284310</w:t>
            </w:r>
          </w:p>
        </w:tc>
        <w:tc>
          <w:tcPr>
            <w:tcW w:w="1417" w:type="dxa"/>
          </w:tcPr>
          <w:p w:rsidR="003C2AB2" w:rsidRPr="00037FF5" w:rsidRDefault="003C2AB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9769100,00</w:t>
            </w:r>
          </w:p>
        </w:tc>
        <w:tc>
          <w:tcPr>
            <w:tcW w:w="1276" w:type="dxa"/>
          </w:tcPr>
          <w:p w:rsidR="003C2AB2" w:rsidRPr="00037FF5" w:rsidRDefault="003C2AB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3C2AB2" w:rsidRPr="00037FF5" w:rsidRDefault="003C2AB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9769100,00</w:t>
            </w:r>
          </w:p>
        </w:tc>
        <w:tc>
          <w:tcPr>
            <w:tcW w:w="1417" w:type="dxa"/>
          </w:tcPr>
          <w:p w:rsidR="003C2AB2" w:rsidRPr="00037FF5" w:rsidRDefault="003C2AB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13025500,00</w:t>
            </w:r>
          </w:p>
        </w:tc>
        <w:tc>
          <w:tcPr>
            <w:tcW w:w="1418" w:type="dxa"/>
          </w:tcPr>
          <w:p w:rsidR="003C2AB2" w:rsidRPr="00037FF5" w:rsidRDefault="003C2AB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C2AB2" w:rsidRPr="00037FF5" w:rsidRDefault="003C2AB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13025500,00</w:t>
            </w:r>
          </w:p>
        </w:tc>
      </w:tr>
      <w:tr w:rsidR="003C2AB2" w:rsidRPr="00037FF5" w:rsidTr="003C2AB2">
        <w:tc>
          <w:tcPr>
            <w:tcW w:w="3039" w:type="dxa"/>
          </w:tcPr>
          <w:p w:rsidR="003C2AB2" w:rsidRPr="00037FF5" w:rsidRDefault="003C2AB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276" w:type="dxa"/>
          </w:tcPr>
          <w:p w:rsidR="003C2AB2" w:rsidRPr="00037FF5" w:rsidRDefault="003C2AB2" w:rsidP="001803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C2AB2" w:rsidRPr="00037FF5" w:rsidRDefault="003C2AB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31738152,63</w:t>
            </w:r>
          </w:p>
        </w:tc>
        <w:tc>
          <w:tcPr>
            <w:tcW w:w="1276" w:type="dxa"/>
          </w:tcPr>
          <w:p w:rsidR="003C2AB2" w:rsidRPr="00037FF5" w:rsidRDefault="003C2AB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1098452,63</w:t>
            </w:r>
          </w:p>
        </w:tc>
        <w:tc>
          <w:tcPr>
            <w:tcW w:w="1418" w:type="dxa"/>
          </w:tcPr>
          <w:p w:rsidR="003C2AB2" w:rsidRPr="00037FF5" w:rsidRDefault="003C2AB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30639700,00</w:t>
            </w:r>
          </w:p>
        </w:tc>
        <w:tc>
          <w:tcPr>
            <w:tcW w:w="1417" w:type="dxa"/>
          </w:tcPr>
          <w:p w:rsidR="003C2AB2" w:rsidRPr="00037FF5" w:rsidRDefault="003C2AB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38607289,47</w:t>
            </w:r>
          </w:p>
        </w:tc>
        <w:tc>
          <w:tcPr>
            <w:tcW w:w="1418" w:type="dxa"/>
          </w:tcPr>
          <w:p w:rsidR="003C2AB2" w:rsidRPr="00037FF5" w:rsidRDefault="003C2AB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17619089,47</w:t>
            </w:r>
          </w:p>
        </w:tc>
        <w:tc>
          <w:tcPr>
            <w:tcW w:w="1417" w:type="dxa"/>
          </w:tcPr>
          <w:p w:rsidR="003C2AB2" w:rsidRPr="00037FF5" w:rsidRDefault="003C2AB2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20988200,00</w:t>
            </w:r>
          </w:p>
        </w:tc>
      </w:tr>
    </w:tbl>
    <w:p w:rsidR="003C2AB2" w:rsidRPr="00037FF5" w:rsidRDefault="003C2AB2" w:rsidP="003C2AB2">
      <w:pPr>
        <w:spacing w:line="240" w:lineRule="auto"/>
        <w:rPr>
          <w:rFonts w:ascii="Times New Roman" w:hAnsi="Times New Roman" w:cs="Times New Roman"/>
        </w:rPr>
        <w:sectPr w:rsidR="003C2AB2" w:rsidRPr="00037FF5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D31646" w:rsidRDefault="00D31646"/>
    <w:sectPr w:rsidR="00D316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1DA"/>
    <w:rsid w:val="001A51DA"/>
    <w:rsid w:val="003C2AB2"/>
    <w:rsid w:val="00767B18"/>
    <w:rsid w:val="00D31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A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C2AB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C2AB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A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C2AB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C2AB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7ABC0ED0CF615F5B7836EC4E3C7FF5CF15635E79600CF59CB3F386CA466C4EEDAF1D4374A71A9082FD31EED94788CD56EFC7BABEDE3AF939035F37BrEL7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223</Words>
  <Characters>1272</Characters>
  <Application>Microsoft Office Word</Application>
  <DocSecurity>0</DocSecurity>
  <Lines>10</Lines>
  <Paragraphs>2</Paragraphs>
  <ScaleCrop>false</ScaleCrop>
  <Company/>
  <LinksUpToDate>false</LinksUpToDate>
  <CharactersWithSpaces>1493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Ступницкая Виктория Викторовна</dc:creator>
  <cp:keywords/>
  <dc:description/>
  <cp:lastModifiedBy>Ступницкая Виктория Викторовна</cp:lastModifiedBy>
  <cp:revision>2</cp:revision>
  <dcterms:created xsi:type="dcterms:W3CDTF">2022-01-19T04:26:00Z</dcterms:created>
  <dcterms:modified xsi:type="dcterms:W3CDTF">2022-01-19T04:27:00Z</dcterms:modified>
</cp:coreProperties>
</file>