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658" w:rsidRPr="00FB0658" w:rsidRDefault="00FB0658" w:rsidP="00FB0658">
      <w:pPr>
        <w:pStyle w:val="ConsPlusTitlePage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Документ предоставлен </w:t>
      </w:r>
      <w:hyperlink r:id="rId6" w:history="1">
        <w:proofErr w:type="spellStart"/>
        <w:r w:rsidRPr="00FB0658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FB0658">
        <w:rPr>
          <w:rFonts w:ascii="Times New Roman" w:hAnsi="Times New Roman" w:cs="Times New Roman"/>
        </w:rPr>
        <w:br/>
      </w:r>
    </w:p>
    <w:p w:rsidR="00FB0658" w:rsidRPr="00FB0658" w:rsidRDefault="00FB0658" w:rsidP="00FB0658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ДУМА ГОРОДА ПОКАЧИ</w:t>
      </w: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РЕШЕНИЕ</w:t>
      </w: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от 14 декабря 2020 г. N 32</w:t>
      </w: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О БЮДЖЕТЕ ГОРОДА ПОКАЧИ НА 2021 ГОД И НА ПЛАНОВЫЙ ПЕРИОД</w:t>
      </w: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2022</w:t>
      </w:r>
      <w:proofErr w:type="gramStart"/>
      <w:r w:rsidRPr="00FB0658">
        <w:rPr>
          <w:rFonts w:ascii="Times New Roman" w:hAnsi="Times New Roman" w:cs="Times New Roman"/>
        </w:rPr>
        <w:t xml:space="preserve"> И</w:t>
      </w:r>
      <w:proofErr w:type="gramEnd"/>
      <w:r w:rsidRPr="00FB0658">
        <w:rPr>
          <w:rFonts w:ascii="Times New Roman" w:hAnsi="Times New Roman" w:cs="Times New Roman"/>
        </w:rPr>
        <w:t xml:space="preserve"> 2023 ГОДОВ</w:t>
      </w:r>
    </w:p>
    <w:p w:rsidR="00FB0658" w:rsidRPr="00FB0658" w:rsidRDefault="00FB0658" w:rsidP="00FB0658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B0658" w:rsidRPr="00FB065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58" w:rsidRPr="00FB0658" w:rsidRDefault="00FB0658" w:rsidP="00FB0658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58" w:rsidRPr="00FB0658" w:rsidRDefault="00FB0658" w:rsidP="00FB0658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0658" w:rsidRPr="00FB0658" w:rsidRDefault="00FB0658" w:rsidP="00FB0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0658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B0658" w:rsidRPr="00FB0658" w:rsidRDefault="00FB0658" w:rsidP="00FB0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0658">
              <w:rPr>
                <w:rFonts w:ascii="Times New Roman" w:hAnsi="Times New Roman" w:cs="Times New Roman"/>
                <w:color w:val="392C69"/>
              </w:rPr>
              <w:t xml:space="preserve">(в ред. решений Думы города Покачи от 29.03.2021 </w:t>
            </w:r>
            <w:hyperlink r:id="rId7" w:history="1">
              <w:r w:rsidRPr="00FB0658">
                <w:rPr>
                  <w:rFonts w:ascii="Times New Roman" w:hAnsi="Times New Roman" w:cs="Times New Roman"/>
                  <w:color w:val="0000FF"/>
                </w:rPr>
                <w:t>N 10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 xml:space="preserve">, от 16.06.2021 </w:t>
            </w:r>
            <w:hyperlink r:id="rId8" w:history="1">
              <w:r w:rsidRPr="00FB0658">
                <w:rPr>
                  <w:rFonts w:ascii="Times New Roman" w:hAnsi="Times New Roman" w:cs="Times New Roman"/>
                  <w:color w:val="0000FF"/>
                </w:rPr>
                <w:t>N 41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>,</w:t>
            </w:r>
            <w:proofErr w:type="gramEnd"/>
          </w:p>
          <w:p w:rsidR="00FB0658" w:rsidRPr="00FB0658" w:rsidRDefault="00FB0658" w:rsidP="00FB0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0658">
              <w:rPr>
                <w:rFonts w:ascii="Times New Roman" w:hAnsi="Times New Roman" w:cs="Times New Roman"/>
                <w:color w:val="392C69"/>
              </w:rPr>
              <w:t xml:space="preserve">от 17.06.2021 </w:t>
            </w:r>
            <w:hyperlink r:id="rId9" w:history="1">
              <w:r w:rsidRPr="00FB0658">
                <w:rPr>
                  <w:rFonts w:ascii="Times New Roman" w:hAnsi="Times New Roman" w:cs="Times New Roman"/>
                  <w:color w:val="0000FF"/>
                </w:rPr>
                <w:t>N 46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 xml:space="preserve">, от 29.12.2021 </w:t>
            </w:r>
            <w:hyperlink r:id="rId10" w:history="1">
              <w:r w:rsidRPr="00FB0658">
                <w:rPr>
                  <w:rFonts w:ascii="Times New Roman" w:hAnsi="Times New Roman" w:cs="Times New Roman"/>
                  <w:color w:val="0000FF"/>
                </w:rPr>
                <w:t>N 88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58" w:rsidRPr="00FB0658" w:rsidRDefault="00FB0658" w:rsidP="00FB0658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Рассмотрев проект решения Думы города Покачи "О бюджете города Покачи на 2021 год и на плановый период 2022 и 2023 годов" в соответствии с </w:t>
      </w:r>
      <w:hyperlink r:id="rId11" w:history="1">
        <w:r w:rsidRPr="00FB0658">
          <w:rPr>
            <w:rFonts w:ascii="Times New Roman" w:hAnsi="Times New Roman" w:cs="Times New Roman"/>
            <w:color w:val="0000FF"/>
          </w:rPr>
          <w:t>частью 2 статьи 169</w:t>
        </w:r>
      </w:hyperlink>
      <w:r w:rsidRPr="00FB0658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12" w:history="1">
        <w:r w:rsidRPr="00FB0658">
          <w:rPr>
            <w:rFonts w:ascii="Times New Roman" w:hAnsi="Times New Roman" w:cs="Times New Roman"/>
            <w:color w:val="0000FF"/>
          </w:rPr>
          <w:t>пунктом 2 части 1 статьи 19</w:t>
        </w:r>
      </w:hyperlink>
      <w:r w:rsidRPr="00FB0658">
        <w:rPr>
          <w:rFonts w:ascii="Times New Roman" w:hAnsi="Times New Roman" w:cs="Times New Roman"/>
        </w:rPr>
        <w:t xml:space="preserve"> Устава города Покачи, Дума города Покачи решила: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1. Утвердить </w:t>
      </w:r>
      <w:hyperlink w:anchor="P35" w:history="1">
        <w:r w:rsidRPr="00FB0658">
          <w:rPr>
            <w:rFonts w:ascii="Times New Roman" w:hAnsi="Times New Roman" w:cs="Times New Roman"/>
            <w:color w:val="0000FF"/>
          </w:rPr>
          <w:t>бюджет</w:t>
        </w:r>
      </w:hyperlink>
      <w:r w:rsidRPr="00FB0658">
        <w:rPr>
          <w:rFonts w:ascii="Times New Roman" w:hAnsi="Times New Roman" w:cs="Times New Roman"/>
        </w:rPr>
        <w:t xml:space="preserve"> города Покачи на 2021 год и на плановый период 2022 и 2023 годов согласно приложению к настоящему решению.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2. Настоящее решение вступает в силу с 01 января 2021 года.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3. Установить, что со дня подписания и до 01.01.2021 настоящее решение применяется в целях обеспечения исполнения бюджета города Покачи в очередном 2021 году и в плановом периоде 2022 и 2023 годов.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4. Опубликовать настоящее решение в газете "</w:t>
      </w:r>
      <w:proofErr w:type="spellStart"/>
      <w:r w:rsidRPr="00FB0658">
        <w:rPr>
          <w:rFonts w:ascii="Times New Roman" w:hAnsi="Times New Roman" w:cs="Times New Roman"/>
        </w:rPr>
        <w:t>Покачевский</w:t>
      </w:r>
      <w:proofErr w:type="spellEnd"/>
      <w:r w:rsidRPr="00FB0658">
        <w:rPr>
          <w:rFonts w:ascii="Times New Roman" w:hAnsi="Times New Roman" w:cs="Times New Roman"/>
        </w:rPr>
        <w:t xml:space="preserve"> вестник".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5. </w:t>
      </w:r>
      <w:proofErr w:type="gramStart"/>
      <w:r w:rsidRPr="00FB0658">
        <w:rPr>
          <w:rFonts w:ascii="Times New Roman" w:hAnsi="Times New Roman" w:cs="Times New Roman"/>
        </w:rPr>
        <w:t>Контроль за</w:t>
      </w:r>
      <w:proofErr w:type="gramEnd"/>
      <w:r w:rsidRPr="00FB0658">
        <w:rPr>
          <w:rFonts w:ascii="Times New Roman" w:hAnsi="Times New Roman" w:cs="Times New Roman"/>
        </w:rPr>
        <w:t xml:space="preserve">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(председатель Ю.И. Медведев).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right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Глава города Покачи</w:t>
      </w:r>
    </w:p>
    <w:p w:rsidR="00FB0658" w:rsidRPr="00FB0658" w:rsidRDefault="00FB0658" w:rsidP="00FB0658">
      <w:pPr>
        <w:pStyle w:val="ConsPlusNormal"/>
        <w:jc w:val="right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В.И.СТЕПУРА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right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Председатель Думы города Покачи</w:t>
      </w:r>
    </w:p>
    <w:p w:rsidR="00FB0658" w:rsidRPr="00FB0658" w:rsidRDefault="00FB0658" w:rsidP="00FB0658">
      <w:pPr>
        <w:pStyle w:val="ConsPlusNormal"/>
        <w:jc w:val="right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А.С.РУДЕНКО</w:t>
      </w:r>
    </w:p>
    <w:p w:rsidR="00FB0658" w:rsidRPr="00FB0658" w:rsidRDefault="00FB0658" w:rsidP="00FB0658">
      <w:pPr>
        <w:pStyle w:val="ConsPlusNormal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Принято Думой города Покачи</w:t>
      </w:r>
    </w:p>
    <w:p w:rsidR="00FB0658" w:rsidRPr="00FB0658" w:rsidRDefault="00FB0658" w:rsidP="00FB0658">
      <w:pPr>
        <w:pStyle w:val="ConsPlusNormal"/>
        <w:spacing w:before="220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14.12.2020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FB0658">
        <w:rPr>
          <w:rFonts w:ascii="Times New Roman" w:hAnsi="Times New Roman" w:cs="Times New Roman"/>
        </w:rPr>
        <w:lastRenderedPageBreak/>
        <w:t>Приложение</w:t>
      </w:r>
    </w:p>
    <w:p w:rsidR="00FB0658" w:rsidRPr="00FB0658" w:rsidRDefault="00FB0658" w:rsidP="00FB0658">
      <w:pPr>
        <w:pStyle w:val="ConsPlusNormal"/>
        <w:jc w:val="right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к решению Думы города Покачи</w:t>
      </w:r>
    </w:p>
    <w:p w:rsidR="00FB0658" w:rsidRPr="00FB0658" w:rsidRDefault="00FB0658" w:rsidP="00FB0658">
      <w:pPr>
        <w:pStyle w:val="ConsPlusNormal"/>
        <w:jc w:val="right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от 14.12.2020 N 32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  <w:r w:rsidRPr="00FB0658">
        <w:rPr>
          <w:rFonts w:ascii="Times New Roman" w:hAnsi="Times New Roman" w:cs="Times New Roman"/>
        </w:rPr>
        <w:t>БЮДЖЕТ</w:t>
      </w: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ГОРОДА ПОКАЧИ НА 2021 ГОД И НА ПЛАНОВЫЙ ПЕРИОД 2022</w:t>
      </w:r>
    </w:p>
    <w:p w:rsidR="00FB0658" w:rsidRPr="00FB0658" w:rsidRDefault="00FB0658" w:rsidP="00FB0658">
      <w:pPr>
        <w:pStyle w:val="ConsPlusTitle"/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И 2023 ГОДОВ</w:t>
      </w:r>
    </w:p>
    <w:p w:rsidR="00FB0658" w:rsidRPr="00FB0658" w:rsidRDefault="00FB0658" w:rsidP="00FB0658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B0658" w:rsidRPr="00FB065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58" w:rsidRPr="00FB0658" w:rsidRDefault="00FB0658" w:rsidP="00FB0658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58" w:rsidRPr="00FB0658" w:rsidRDefault="00FB0658" w:rsidP="00FB0658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0658" w:rsidRPr="00FB0658" w:rsidRDefault="00FB0658" w:rsidP="00FB0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0658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B0658" w:rsidRPr="00FB0658" w:rsidRDefault="00FB0658" w:rsidP="00FB0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0658">
              <w:rPr>
                <w:rFonts w:ascii="Times New Roman" w:hAnsi="Times New Roman" w:cs="Times New Roman"/>
                <w:color w:val="392C69"/>
              </w:rPr>
              <w:t xml:space="preserve">(в ред. решений Думы города Покачи от 29.03.2021 </w:t>
            </w:r>
            <w:hyperlink r:id="rId13" w:history="1">
              <w:r w:rsidRPr="00FB0658">
                <w:rPr>
                  <w:rFonts w:ascii="Times New Roman" w:hAnsi="Times New Roman" w:cs="Times New Roman"/>
                  <w:color w:val="0000FF"/>
                </w:rPr>
                <w:t>N 10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 xml:space="preserve">, от 16.06.2021 </w:t>
            </w:r>
            <w:hyperlink r:id="rId14" w:history="1">
              <w:r w:rsidRPr="00FB0658">
                <w:rPr>
                  <w:rFonts w:ascii="Times New Roman" w:hAnsi="Times New Roman" w:cs="Times New Roman"/>
                  <w:color w:val="0000FF"/>
                </w:rPr>
                <w:t>N 41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>,</w:t>
            </w:r>
            <w:proofErr w:type="gramEnd"/>
          </w:p>
          <w:p w:rsidR="00FB0658" w:rsidRPr="00FB0658" w:rsidRDefault="00FB0658" w:rsidP="00FB0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0658">
              <w:rPr>
                <w:rFonts w:ascii="Times New Roman" w:hAnsi="Times New Roman" w:cs="Times New Roman"/>
                <w:color w:val="392C69"/>
              </w:rPr>
              <w:t xml:space="preserve">от 17.06.2021 </w:t>
            </w:r>
            <w:hyperlink r:id="rId15" w:history="1">
              <w:r w:rsidRPr="00FB0658">
                <w:rPr>
                  <w:rFonts w:ascii="Times New Roman" w:hAnsi="Times New Roman" w:cs="Times New Roman"/>
                  <w:color w:val="0000FF"/>
                </w:rPr>
                <w:t>N 46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 xml:space="preserve">, от 29.12.2021 </w:t>
            </w:r>
            <w:hyperlink r:id="rId16" w:history="1">
              <w:r w:rsidRPr="00FB0658">
                <w:rPr>
                  <w:rFonts w:ascii="Times New Roman" w:hAnsi="Times New Roman" w:cs="Times New Roman"/>
                  <w:color w:val="0000FF"/>
                </w:rPr>
                <w:t>N 88</w:t>
              </w:r>
            </w:hyperlink>
            <w:r w:rsidRPr="00FB0658">
              <w:rPr>
                <w:rFonts w:ascii="Times New Roman" w:hAnsi="Times New Roman" w:cs="Times New Roman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658" w:rsidRPr="00FB0658" w:rsidRDefault="00FB0658" w:rsidP="00FB0658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Статья 1. Основные характеристики бюджета города Покачи</w:t>
      </w: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(в ред. </w:t>
      </w:r>
      <w:hyperlink r:id="rId17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29.03.2021 N 10)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1. Утвердить основные характеристики бюджета города Покачи на 2021 год: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1) общий объем доходов бюджета города Покачи в сумме 1 миллиард 935 миллионов 684 тысячи 329 рублей 73 копейки,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351 миллион 929 тысяч 992 рубля 40 копеек;</w:t>
      </w:r>
      <w:proofErr w:type="gramEnd"/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(п. 1 в ред. </w:t>
      </w:r>
      <w:hyperlink r:id="rId18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2) общий объем расходов бюджета города Покачи в сумме 1 миллиард 983 миллиона 195 тысяч 990 рублей 43 копейки;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(п. 2 в ред. </w:t>
      </w:r>
      <w:hyperlink r:id="rId19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3) дефицит бюджета города Покачи в сумме 47 миллионов 511 тысяч 660 рублей 70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4) верхний предел муниципального внутреннего долга города Покачи на 01.01.2022 в сумме 68 миллионов 900 тысяч рублей 00 копеек, в том числе верхний предел долга по муниципальным гарантиям 00 рублей 00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5) предельный объем муниципального долга города Покачи в сумме 351 миллион 929 тысяч 992 рубля 40 копеек.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(п. 5 в ред. </w:t>
      </w:r>
      <w:hyperlink r:id="rId20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2. Утвердить основные характеристики бюджета города Покачи на плановый период 2022 и 2023 годов: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1) общий объем доходов бюджета города Покачи на 2022 год в сумме 1 миллиард 379 миллионов 988 тысяч 500 рублей 00 копеек и на 2023 год в сумме 1 миллиард 397 миллионов 919 тысяч 600 рублей 00 копеек, в том числе без учета утвержденного объема безвозмездных поступлений и поступлений налоговых доходов по дополнительным нормативам отчислений на 2022 год в сумме</w:t>
      </w:r>
      <w:proofErr w:type="gramEnd"/>
      <w:r w:rsidRPr="00FB0658">
        <w:rPr>
          <w:rFonts w:ascii="Times New Roman" w:hAnsi="Times New Roman" w:cs="Times New Roman"/>
        </w:rPr>
        <w:t xml:space="preserve"> 362 миллиона 259 тысяч 500 рублей 00 копеек и на 2023 год в сумме 374 миллиона 123 тысячи 600 рублей 00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2) общий объем расходов бюджета города Покачи на 2022 год в сумме 1 миллиард 379 миллионов 988 тысяч 500 рублей 00 копеек и на 2023 год в сумме 1 миллиард 397 миллионов 919 тысяч 600 рублей 00 копеек, в том числе условно утвержденные расходы на 2022 год в сумме 23 миллиона 580 тысяч 496 рублей 25 копеек и на 2023</w:t>
      </w:r>
      <w:proofErr w:type="gramEnd"/>
      <w:r w:rsidRPr="00FB0658">
        <w:rPr>
          <w:rFonts w:ascii="Times New Roman" w:hAnsi="Times New Roman" w:cs="Times New Roman"/>
        </w:rPr>
        <w:t xml:space="preserve"> год в сумме 48 миллионов 964 тысячи 665 рублей 56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3) дефицит (профицит) бюджета города Покачи на 2022 год в сумме 00 рублей 00 копеек и на 2023 год в сумме 00 рублей 00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 xml:space="preserve">4) верхний предел муниципального внутреннего долга города Покачи на 01.01.2023 в сумме 68 миллионов 900 тысяч рублей 00 копеек, на 01.01.2024 в сумме 68 миллионов 900 тысяч рублей </w:t>
      </w:r>
      <w:r w:rsidRPr="00FB0658">
        <w:rPr>
          <w:rFonts w:ascii="Times New Roman" w:hAnsi="Times New Roman" w:cs="Times New Roman"/>
        </w:rPr>
        <w:lastRenderedPageBreak/>
        <w:t>00 копеек, в том числе верхний предел долга по муниципальным гарантиям на 01.01.2023 в сумме 00 рублей 00 копеек, на 01.01.2024 в сумме 00 рублей 00 копеек;</w:t>
      </w:r>
      <w:proofErr w:type="gramEnd"/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5) предельный объем муниципального долга города Покачи на 2022 год в сумме 362 миллиона 259 тысяч 500 рублей 00 копеек и на 2023 год в сумме 374 миллиона 123 тысячи 600 рублей 00 копеек.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Статья 2. Главные администраторы доходов бюджета города Покачи и главные администраторы </w:t>
      </w:r>
      <w:proofErr w:type="gramStart"/>
      <w:r w:rsidRPr="00FB0658">
        <w:rPr>
          <w:rFonts w:ascii="Times New Roman" w:hAnsi="Times New Roman" w:cs="Times New Roman"/>
        </w:rPr>
        <w:t>источников финансирования дефицита бюджета города</w:t>
      </w:r>
      <w:proofErr w:type="gramEnd"/>
      <w:r w:rsidRPr="00FB0658">
        <w:rPr>
          <w:rFonts w:ascii="Times New Roman" w:hAnsi="Times New Roman" w:cs="Times New Roman"/>
        </w:rPr>
        <w:t xml:space="preserve"> Покачи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1. Утвердить </w:t>
      </w:r>
      <w:hyperlink w:anchor="P185" w:history="1">
        <w:r w:rsidRPr="00FB0658">
          <w:rPr>
            <w:rFonts w:ascii="Times New Roman" w:hAnsi="Times New Roman" w:cs="Times New Roman"/>
            <w:color w:val="0000FF"/>
          </w:rPr>
          <w:t>перечень</w:t>
        </w:r>
      </w:hyperlink>
      <w:r w:rsidRPr="00FB0658">
        <w:rPr>
          <w:rFonts w:ascii="Times New Roman" w:hAnsi="Times New Roman" w:cs="Times New Roman"/>
        </w:rPr>
        <w:t xml:space="preserve"> главных администраторов доходов бюджета города Покачи согласно приложению 1.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2. Утвердить </w:t>
      </w:r>
      <w:hyperlink w:anchor="P625" w:history="1">
        <w:r w:rsidRPr="00FB0658">
          <w:rPr>
            <w:rFonts w:ascii="Times New Roman" w:hAnsi="Times New Roman" w:cs="Times New Roman"/>
            <w:color w:val="0000FF"/>
          </w:rPr>
          <w:t>перечень</w:t>
        </w:r>
      </w:hyperlink>
      <w:r w:rsidRPr="00FB0658">
        <w:rPr>
          <w:rFonts w:ascii="Times New Roman" w:hAnsi="Times New Roman" w:cs="Times New Roman"/>
        </w:rPr>
        <w:t xml:space="preserve"> главных </w:t>
      </w:r>
      <w:proofErr w:type="gramStart"/>
      <w:r w:rsidRPr="00FB0658">
        <w:rPr>
          <w:rFonts w:ascii="Times New Roman" w:hAnsi="Times New Roman" w:cs="Times New Roman"/>
        </w:rPr>
        <w:t>администраторов источников финансирования дефицита бюджета города</w:t>
      </w:r>
      <w:proofErr w:type="gramEnd"/>
      <w:r w:rsidRPr="00FB0658">
        <w:rPr>
          <w:rFonts w:ascii="Times New Roman" w:hAnsi="Times New Roman" w:cs="Times New Roman"/>
        </w:rPr>
        <w:t xml:space="preserve"> Покачи согласно приложению 2.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3. </w:t>
      </w:r>
      <w:proofErr w:type="gramStart"/>
      <w:r w:rsidRPr="00FB0658">
        <w:rPr>
          <w:rFonts w:ascii="Times New Roman" w:hAnsi="Times New Roman" w:cs="Times New Roman"/>
        </w:rPr>
        <w:t xml:space="preserve">В соответствии с </w:t>
      </w:r>
      <w:hyperlink r:id="rId21" w:history="1">
        <w:r w:rsidRPr="00FB0658">
          <w:rPr>
            <w:rFonts w:ascii="Times New Roman" w:hAnsi="Times New Roman" w:cs="Times New Roman"/>
            <w:color w:val="0000FF"/>
          </w:rPr>
          <w:t>частью 2 статьи 20</w:t>
        </w:r>
      </w:hyperlink>
      <w:r w:rsidRPr="00FB0658">
        <w:rPr>
          <w:rFonts w:ascii="Times New Roman" w:hAnsi="Times New Roman" w:cs="Times New Roman"/>
        </w:rPr>
        <w:t xml:space="preserve">, </w:t>
      </w:r>
      <w:hyperlink r:id="rId22" w:history="1">
        <w:r w:rsidRPr="00FB0658">
          <w:rPr>
            <w:rFonts w:ascii="Times New Roman" w:hAnsi="Times New Roman" w:cs="Times New Roman"/>
            <w:color w:val="0000FF"/>
          </w:rPr>
          <w:t>частью 2 статьи 23</w:t>
        </w:r>
      </w:hyperlink>
      <w:r w:rsidRPr="00FB0658">
        <w:rPr>
          <w:rFonts w:ascii="Times New Roman" w:hAnsi="Times New Roman" w:cs="Times New Roman"/>
        </w:rPr>
        <w:t xml:space="preserve"> Бюджетного кодекса Российской Федерации в случаях изменения в 2021 году и в плановом периоде 2022 и 2023 годов состава и (или) функций главных администраторов доходов бюджета города Покачи или главных администраторов источников финансирования дефицита бюджета города Покачи, а также изменения принципов назначения и присвоения структуры кодов классификации доходов и</w:t>
      </w:r>
      <w:proofErr w:type="gramEnd"/>
      <w:r w:rsidRPr="00FB0658">
        <w:rPr>
          <w:rFonts w:ascii="Times New Roman" w:hAnsi="Times New Roman" w:cs="Times New Roman"/>
        </w:rPr>
        <w:t xml:space="preserve"> </w:t>
      </w:r>
      <w:proofErr w:type="gramStart"/>
      <w:r w:rsidRPr="00FB0658">
        <w:rPr>
          <w:rFonts w:ascii="Times New Roman" w:hAnsi="Times New Roman" w:cs="Times New Roman"/>
        </w:rPr>
        <w:t>кодов классификации источников финансирования дефицита финансовый орган города Покачи вправе при присвоении кодов классификации доходов бюджета города Покачи и источников финансирования дефицита бюджета города Покачи вносить соответствующие изменения в состав закрепленных за ними кодов классификации доходов бюджета города Покачи или кодов классификации источников финансирования дефицита бюджета города Покачи на основании муниципального правового акта финансового органа без внесения изменений в решение</w:t>
      </w:r>
      <w:proofErr w:type="gramEnd"/>
      <w:r w:rsidRPr="00FB0658">
        <w:rPr>
          <w:rFonts w:ascii="Times New Roman" w:hAnsi="Times New Roman" w:cs="Times New Roman"/>
        </w:rPr>
        <w:t xml:space="preserve"> о бюджете города Покачи.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4. Определить администрацию города Покачи (комитет финансов администрации города Покачи) уполномоченным органом: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1) по информационному взаимодействию с управлением Федерального казначейства по Ханты-Мансийскому автономному округу - Югре;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2) по принятию решений о возврате плательщикам излишне (ошибочно) перечисленных платежей, зачисленных в бюджет города Покачи, об уточнении вида и (или) принадлежности поступлений, администрируемых структурными подразделениями администрации города Покачи.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Статья 3. Бюджетные ассигнования бюджета города Покачи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1. Утвердить распределение доходов бюджета города Покачи по видам (группам, подгруппам, статьям, элементам дохода, аналитической группе подвида доходов, относящимся к доходам бюджета) классификации доходов: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739" w:history="1">
        <w:r w:rsidRPr="00FB0658">
          <w:rPr>
            <w:rFonts w:ascii="Times New Roman" w:hAnsi="Times New Roman" w:cs="Times New Roman"/>
            <w:color w:val="0000FF"/>
          </w:rPr>
          <w:t>приложению 3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1189" w:history="1">
        <w:r w:rsidRPr="00FB0658">
          <w:rPr>
            <w:rFonts w:ascii="Times New Roman" w:hAnsi="Times New Roman" w:cs="Times New Roman"/>
            <w:color w:val="0000FF"/>
          </w:rPr>
          <w:t>приложению 3.1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FB0658">
        <w:rPr>
          <w:rFonts w:ascii="Times New Roman" w:hAnsi="Times New Roman" w:cs="Times New Roman"/>
        </w:rPr>
        <w:t>расходов классификации расходов бюджета города</w:t>
      </w:r>
      <w:proofErr w:type="gramEnd"/>
      <w:r w:rsidRPr="00FB0658">
        <w:rPr>
          <w:rFonts w:ascii="Times New Roman" w:hAnsi="Times New Roman" w:cs="Times New Roman"/>
        </w:rPr>
        <w:t xml:space="preserve">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1638" w:history="1">
        <w:r w:rsidRPr="00FB0658">
          <w:rPr>
            <w:rFonts w:ascii="Times New Roman" w:hAnsi="Times New Roman" w:cs="Times New Roman"/>
            <w:color w:val="0000FF"/>
          </w:rPr>
          <w:t>приложению 4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7346" w:history="1">
        <w:r w:rsidRPr="00FB0658">
          <w:rPr>
            <w:rFonts w:ascii="Times New Roman" w:hAnsi="Times New Roman" w:cs="Times New Roman"/>
            <w:color w:val="0000FF"/>
          </w:rPr>
          <w:t>приложению 4.1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3.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</w:t>
      </w:r>
      <w:r w:rsidRPr="00FB0658">
        <w:rPr>
          <w:rFonts w:ascii="Times New Roman" w:hAnsi="Times New Roman" w:cs="Times New Roman"/>
        </w:rPr>
        <w:lastRenderedPageBreak/>
        <w:t xml:space="preserve">видов </w:t>
      </w:r>
      <w:proofErr w:type="gramStart"/>
      <w:r w:rsidRPr="00FB0658">
        <w:rPr>
          <w:rFonts w:ascii="Times New Roman" w:hAnsi="Times New Roman" w:cs="Times New Roman"/>
        </w:rPr>
        <w:t>расходов классификации расходов бюджета города</w:t>
      </w:r>
      <w:proofErr w:type="gramEnd"/>
      <w:r w:rsidRPr="00FB0658">
        <w:rPr>
          <w:rFonts w:ascii="Times New Roman" w:hAnsi="Times New Roman" w:cs="Times New Roman"/>
        </w:rPr>
        <w:t xml:space="preserve">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12105" w:history="1">
        <w:r w:rsidRPr="00FB0658">
          <w:rPr>
            <w:rFonts w:ascii="Times New Roman" w:hAnsi="Times New Roman" w:cs="Times New Roman"/>
            <w:color w:val="0000FF"/>
          </w:rPr>
          <w:t>приложению 5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14961" w:history="1">
        <w:r w:rsidRPr="00FB0658">
          <w:rPr>
            <w:rFonts w:ascii="Times New Roman" w:hAnsi="Times New Roman" w:cs="Times New Roman"/>
            <w:color w:val="0000FF"/>
          </w:rPr>
          <w:t>приложению 5.1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4. Утвердить распределение бюджетных ассигнований по разделам и подразделам классификации расходов бюджета города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18856" w:history="1">
        <w:r w:rsidRPr="00FB0658">
          <w:rPr>
            <w:rFonts w:ascii="Times New Roman" w:hAnsi="Times New Roman" w:cs="Times New Roman"/>
            <w:color w:val="0000FF"/>
          </w:rPr>
          <w:t>приложению 6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19087" w:history="1">
        <w:r w:rsidRPr="00FB0658">
          <w:rPr>
            <w:rFonts w:ascii="Times New Roman" w:hAnsi="Times New Roman" w:cs="Times New Roman"/>
            <w:color w:val="0000FF"/>
          </w:rPr>
          <w:t>приложению 6.1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5. Утвердить ведомственную структуру расходов бюджета города Покачи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19372" w:history="1">
        <w:r w:rsidRPr="00FB0658">
          <w:rPr>
            <w:rFonts w:ascii="Times New Roman" w:hAnsi="Times New Roman" w:cs="Times New Roman"/>
            <w:color w:val="0000FF"/>
          </w:rPr>
          <w:t>приложению 7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24938" w:history="1">
        <w:r w:rsidRPr="00FB0658">
          <w:rPr>
            <w:rFonts w:ascii="Times New Roman" w:hAnsi="Times New Roman" w:cs="Times New Roman"/>
            <w:color w:val="0000FF"/>
          </w:rPr>
          <w:t>приложению 7.1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6. Утвердить общий объем бюджетных ассигнований, направляемых на исполнение публичных нормативных обязательств: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1) на 2021 год в сумме 619 тысяч 800 рублей 00 копеек;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(п. 1 в ред. </w:t>
      </w:r>
      <w:hyperlink r:id="rId23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2022 год в сумме 610 тысяч 700 рублей 00 копеек и на 2023 год в сумме в сумме 331 тысяча 900 рублей 00 копеек согласно </w:t>
      </w:r>
      <w:hyperlink w:anchor="P29628" w:history="1">
        <w:r w:rsidRPr="00FB0658">
          <w:rPr>
            <w:rFonts w:ascii="Times New Roman" w:hAnsi="Times New Roman" w:cs="Times New Roman"/>
            <w:color w:val="0000FF"/>
          </w:rPr>
          <w:t>приложению 8.1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(часть 6 в ред. </w:t>
      </w:r>
      <w:hyperlink r:id="rId24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29.03.2021 N 10)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7. Утвердить общий объем бюджетных ассигнований муниципального дорожного фонда города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1) на 2021 год в сумме 43 миллиона 433 тысячи 404 рубля 28 копеек;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(п. 1 в ред. </w:t>
      </w:r>
      <w:hyperlink r:id="rId25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2) на 2022 год в сумме 24 миллиона 395 тысяч 529 рублей 86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3) на 2023 год в сумме 47 миллионов 386 тысяч 947 рублей 19 копеек.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8. Утвердить объем межбюджетных трансфертов, получаемых из других бюджетов бюджетной системы Российской Федерации: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29674" w:history="1">
        <w:r w:rsidRPr="00FB0658">
          <w:rPr>
            <w:rFonts w:ascii="Times New Roman" w:hAnsi="Times New Roman" w:cs="Times New Roman"/>
            <w:color w:val="0000FF"/>
          </w:rPr>
          <w:t>приложению 9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29791" w:history="1">
        <w:r w:rsidRPr="00FB0658">
          <w:rPr>
            <w:rFonts w:ascii="Times New Roman" w:hAnsi="Times New Roman" w:cs="Times New Roman"/>
            <w:color w:val="0000FF"/>
          </w:rPr>
          <w:t>приложению 9.1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9. Утвердить объем финансирования программ города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29933" w:history="1">
        <w:r w:rsidRPr="00FB0658">
          <w:rPr>
            <w:rFonts w:ascii="Times New Roman" w:hAnsi="Times New Roman" w:cs="Times New Roman"/>
            <w:color w:val="0000FF"/>
          </w:rPr>
          <w:t>приложению 10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32695" w:history="1">
        <w:r w:rsidRPr="00FB0658">
          <w:rPr>
            <w:rFonts w:ascii="Times New Roman" w:hAnsi="Times New Roman" w:cs="Times New Roman"/>
            <w:color w:val="0000FF"/>
          </w:rPr>
          <w:t>приложению 10.1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10. Утвердить объем бюджетных ассигнований на осуществление бюджетных инвестиций в объекты капитального строительства муниципальной собственности города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в сумме 331 миллион 940 тысяч 058 рублей 29 копеек согласно </w:t>
      </w:r>
      <w:hyperlink w:anchor="P36442" w:history="1">
        <w:r w:rsidRPr="00FB0658">
          <w:rPr>
            <w:rFonts w:ascii="Times New Roman" w:hAnsi="Times New Roman" w:cs="Times New Roman"/>
            <w:color w:val="0000FF"/>
          </w:rPr>
          <w:t>приложению 11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lastRenderedPageBreak/>
        <w:t xml:space="preserve">(п. 1 в ред. </w:t>
      </w:r>
      <w:hyperlink r:id="rId26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2022 год в сумме 31 миллион 738 тысяч 152 рубля 63 копейки и на 2023 год в сумме 38 миллионов 607 тысяч 289 рублей 47 копеек согласно </w:t>
      </w:r>
      <w:hyperlink w:anchor="P36510" w:history="1">
        <w:r w:rsidRPr="00FB0658">
          <w:rPr>
            <w:rFonts w:ascii="Times New Roman" w:hAnsi="Times New Roman" w:cs="Times New Roman"/>
            <w:color w:val="0000FF"/>
          </w:rPr>
          <w:t>приложению 11.1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(п. 2 в ред. </w:t>
      </w:r>
      <w:hyperlink r:id="rId27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11. Установить, что в составе расходов бюджета города Покачи предусмотрены средства на предоставление субсидий в случаях, порядке и размерах, установленных администрацией города Покачи,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в следующих объемах: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1) на 2021 год: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а) по подразделу "Другие общегосударственные вопросы" в сумме 50 тысяч рублей 00 копеек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б) по подразделу "Другие вопросы в области национальной экономики" в рамках реализации регионального проекта "Создание условий для легкого старта и комфортного ведения бизнеса" в сумме 300 тысяч рублей 00 копеек субъектам малого и среднего предпринимательства (впервые зарегистрированным и действующим менее одного года), осуществляющим социально значимые (приоритетные) виды деятельности в целях предоставления финансовой поддержки по возмещению части затрат;</w:t>
      </w:r>
      <w:proofErr w:type="gramEnd"/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в) по подразделу "Другие вопросы в области национальной экономики" в рамках реализации регионального проекта "Акселерация субъектов малого и среднего предпринимательства" в сумме 1 миллион 937 тысяч 052 рубля 63 копейки субъектам малого и среднего предпринимательства, осуществляющим социально значимые (приоритетные) виды деятельности, в целях предоставления финансовой поддержки по возмещению части затрат;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г) по подразделу "Коммунальное хозяйство" в сумме 7 миллионов 278 тысяч 552 рубля 24 копейки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водоснабжению;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д) по подразделу "Коммунальное хозяйство" в сумме 25 миллионов 214 тысяч 940 рублей 80 копеек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</w:t>
      </w:r>
      <w:proofErr w:type="gramEnd"/>
      <w:r w:rsidRPr="00FB0658">
        <w:rPr>
          <w:rFonts w:ascii="Times New Roman" w:hAnsi="Times New Roman" w:cs="Times New Roman"/>
        </w:rPr>
        <w:t xml:space="preserve"> достоверности определения сметной стоимости работ;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е) по подразделу "Коммунальное хозяйство" в сумме 12 миллионов 180 тысяч 353 рубля 07 копеек организациям, осуществляющим услуги водоснабжения и водоотведения на территории города Покачи в целях финансового обеспечения затрат в связи с оказанием услуг по водоотведению;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ж) по подразделу "Коммунальное хозяйство" в сумме 16 миллионов 190 тысяч 532 рубля 20 копеек организациям, жилищно-коммунального комплекса в целях финансового обеспечения капитальных затрат, связанных с покупкой, строительством, реконструкцией или приобретением иным путем </w:t>
      </w:r>
      <w:proofErr w:type="spellStart"/>
      <w:r w:rsidRPr="00FB0658">
        <w:rPr>
          <w:rFonts w:ascii="Times New Roman" w:hAnsi="Times New Roman" w:cs="Times New Roman"/>
        </w:rPr>
        <w:t>внеоборотных</w:t>
      </w:r>
      <w:proofErr w:type="spellEnd"/>
      <w:r w:rsidRPr="00FB0658">
        <w:rPr>
          <w:rFonts w:ascii="Times New Roman" w:hAnsi="Times New Roman" w:cs="Times New Roman"/>
        </w:rPr>
        <w:t xml:space="preserve"> активов (основных средств и др.), связанных с созданием и (или) реконструкцией (модернизацией) объектов концессионного соглашения;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 xml:space="preserve">з) по подразделу "Молодежная политика" социально ориентированным некоммерческим </w:t>
      </w:r>
      <w:r w:rsidRPr="00FB0658">
        <w:rPr>
          <w:rFonts w:ascii="Times New Roman" w:hAnsi="Times New Roman" w:cs="Times New Roman"/>
        </w:rPr>
        <w:lastRenderedPageBreak/>
        <w:t>организациям на финансовое обеспечение затрат, связанных с оказанием общественно полезных услуг в сфере культуры, спорта и молодежной политики в сумме 140 тысяч рублей 00 копеек и некоммерческим организациям на финансовое обеспечение затрат, связанных с организацией отдыха детей и молодежи в сумме 229 тысяч 214 рублей 70 копеек;</w:t>
      </w:r>
      <w:proofErr w:type="gramEnd"/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и) по подразделу "Культура" в сумме 50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к) по подразделу "Массовый спорт" в сумме 320 тысяч 950 рублей 66 копеек социально ориентированным некоммерческим организациям в целях организации и проведения физкультурно-оздоровительных и спортивных мероприятий.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2) на плановый период 2022 и 2023 годов: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а) по подразделу "Другие общегосударственные вопросы"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 в сумме 50 тысяч 500 рублей 00 копеек на 2022 год и в сумме 27 тысяч 400</w:t>
      </w:r>
      <w:proofErr w:type="gramEnd"/>
      <w:r w:rsidRPr="00FB0658">
        <w:rPr>
          <w:rFonts w:ascii="Times New Roman" w:hAnsi="Times New Roman" w:cs="Times New Roman"/>
        </w:rPr>
        <w:t xml:space="preserve"> рублей 00 копеек на 2023 год;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б) по подразделу "Сельское хозяйство и рыболовство" субъектам малого и среднего предпринимательства в целях финансового обеспечения (возмещения) затрат на содержание маточного поголовья животных (личные подсобные хозяйства) в сумме 6 тысяч рублей 00 копеек на 2022 год и в сумме 6 тысяч рублей 00 копеек на 2023 год;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в) по подразделу "Другие вопросы в области национальной экономики" в рамках реализации регионального проекта "Создание условий для легкого старта и комфортного ведения бизнеса" субъектам малого и среднего предпринимательства (впервые зарегистрированным и действующим менее 1 года), осуществляющим социально значимые (приоритетные) виды деятельности в целях предоставления финансовой поддержки по возмещению части затрат в сумме 2 миллиона 237 тысяч 052 рубля 63 копейки</w:t>
      </w:r>
      <w:proofErr w:type="gramEnd"/>
      <w:r w:rsidRPr="00FB0658">
        <w:rPr>
          <w:rFonts w:ascii="Times New Roman" w:hAnsi="Times New Roman" w:cs="Times New Roman"/>
        </w:rPr>
        <w:t xml:space="preserve"> на 2022 год и в сумме 2 миллиона 237 тысяч 052 рубля 63 копейки на 2023 год;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г) по подразделу "Коммунальное хозяйство"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водоснабжению в сумме 3 миллиона 105 тысяч 242 рубля 88 копеек на 2022 год и в сумме 7 миллионов 248 тысяч 357 рублей 86 копеек на 2023 год;</w:t>
      </w:r>
      <w:proofErr w:type="gramEnd"/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д) по подразделу "Коммунальное хозяйство"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достоверности определения сметной стоимости работ в сумме 7 миллионов 750</w:t>
      </w:r>
      <w:proofErr w:type="gramEnd"/>
      <w:r w:rsidRPr="00FB0658">
        <w:rPr>
          <w:rFonts w:ascii="Times New Roman" w:hAnsi="Times New Roman" w:cs="Times New Roman"/>
        </w:rPr>
        <w:t xml:space="preserve"> тысяч 400 рублей 00 копеек на 2022 год и в сумме 1 миллион 800 тысяч 666 рублей 67 копеек;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FB0658">
        <w:rPr>
          <w:rFonts w:ascii="Times New Roman" w:hAnsi="Times New Roman" w:cs="Times New Roman"/>
        </w:rPr>
        <w:t>е) по подразделу "Коммунальное хозяйство" организациям, осуществляющим услуги водоснабжения и водоотведения на территории города Покачи в целях финансового обеспечения затрат в связи с оказанием услуг по водоотведению в сумме 8 миллионов 921 тысяча 346 рублей 25 копеек на 2022 год и в сумме 24 миллиона 488 тысяч 119 рублей 90 копеек на 2023 год;</w:t>
      </w:r>
      <w:proofErr w:type="gramEnd"/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ж) по подразделу "Молодежная политика" некоммерческим организациям на финансовое обеспечение затрат, связанных с организацией отдыха детей и молодежи в сумме 286 тысяч 447 </w:t>
      </w:r>
      <w:r w:rsidRPr="00FB0658">
        <w:rPr>
          <w:rFonts w:ascii="Times New Roman" w:hAnsi="Times New Roman" w:cs="Times New Roman"/>
        </w:rPr>
        <w:lastRenderedPageBreak/>
        <w:t>рублей 50 копеек на 2022 год и в сумме 286 тысяч 447 рублей 50 копеек на 2023 год;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з) по подразделу "Другие вопросы в области социальной политики" социально ориентированным некоммерческим организациям в целях подготовки граждан, выразивших желание стать опекунами или попечителями в сумме 323 тысячи 800 рублей 00 копеек на 2022 год и в сумме 323 тысячи 800 рублей 00 копеек на 2023 год.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(часть 11 в ред. </w:t>
      </w:r>
      <w:hyperlink r:id="rId28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29.12.2021 N 88)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Статья 4. Источники финансирования дефицита бюджета города Покачи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1. Установить источники финансирования дефицита бюджета города Покачи: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36579" w:history="1">
        <w:r w:rsidRPr="00FB0658">
          <w:rPr>
            <w:rFonts w:ascii="Times New Roman" w:hAnsi="Times New Roman" w:cs="Times New Roman"/>
            <w:color w:val="0000FF"/>
          </w:rPr>
          <w:t>приложению 12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36639" w:history="1">
        <w:r w:rsidRPr="00FB0658">
          <w:rPr>
            <w:rFonts w:ascii="Times New Roman" w:hAnsi="Times New Roman" w:cs="Times New Roman"/>
            <w:color w:val="0000FF"/>
          </w:rPr>
          <w:t>приложению 12.1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2. Утвердить программу внутренних муниципальных заимствований: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36686" w:history="1">
        <w:r w:rsidRPr="00FB0658">
          <w:rPr>
            <w:rFonts w:ascii="Times New Roman" w:hAnsi="Times New Roman" w:cs="Times New Roman"/>
            <w:color w:val="0000FF"/>
          </w:rPr>
          <w:t>приложению 13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36738" w:history="1">
        <w:r w:rsidRPr="00FB0658">
          <w:rPr>
            <w:rFonts w:ascii="Times New Roman" w:hAnsi="Times New Roman" w:cs="Times New Roman"/>
            <w:color w:val="0000FF"/>
          </w:rPr>
          <w:t>приложению 13.1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3. Утвердить структуру муниципального долга: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1) на 2021 год согласно </w:t>
      </w:r>
      <w:hyperlink w:anchor="P36785" w:history="1">
        <w:r w:rsidRPr="00FB0658">
          <w:rPr>
            <w:rFonts w:ascii="Times New Roman" w:hAnsi="Times New Roman" w:cs="Times New Roman"/>
            <w:color w:val="0000FF"/>
          </w:rPr>
          <w:t>приложению 14</w:t>
        </w:r>
      </w:hyperlink>
      <w:r w:rsidRPr="00FB0658">
        <w:rPr>
          <w:rFonts w:ascii="Times New Roman" w:hAnsi="Times New Roman" w:cs="Times New Roman"/>
        </w:rPr>
        <w:t>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2) на плановый период 2022 и 2023 годов согласно </w:t>
      </w:r>
      <w:hyperlink w:anchor="P36821" w:history="1">
        <w:r w:rsidRPr="00FB0658">
          <w:rPr>
            <w:rFonts w:ascii="Times New Roman" w:hAnsi="Times New Roman" w:cs="Times New Roman"/>
            <w:color w:val="0000FF"/>
          </w:rPr>
          <w:t>приложению 14.1</w:t>
        </w:r>
      </w:hyperlink>
      <w:r w:rsidRPr="00FB0658">
        <w:rPr>
          <w:rFonts w:ascii="Times New Roman" w:hAnsi="Times New Roman" w:cs="Times New Roman"/>
        </w:rPr>
        <w:t>.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Статья 5. Особенности исполнения бюджета города Покачи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1. Установить, что в процессе исполнения бюджета города Покачи финансовый орган города Покачи вправе направлять на покрытие временных кассовых разрывов средства в объеме суммы остатков средств на счете местного бюджета по состоянию на 01.01.2021.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2. 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Покачи отражаются в составе структуры расходов и в сводной бюджетной росписи бюджета города Покачи суммарно по соответствующему виду расходов.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3. Установить, что в случае получения фактических доходов в 2021 и в плановом периоде 2022 и 2023 годов в объеме меньше, чем утверждено настоящем решением, в первоочередном порядке подлежат финансовому обеспечению социально значимые расходы, в нижеуказанной очередности, связанные </w:t>
      </w:r>
      <w:proofErr w:type="gramStart"/>
      <w:r w:rsidRPr="00FB0658">
        <w:rPr>
          <w:rFonts w:ascii="Times New Roman" w:hAnsi="Times New Roman" w:cs="Times New Roman"/>
        </w:rPr>
        <w:t>с</w:t>
      </w:r>
      <w:proofErr w:type="gramEnd"/>
      <w:r w:rsidRPr="00FB0658">
        <w:rPr>
          <w:rFonts w:ascii="Times New Roman" w:hAnsi="Times New Roman" w:cs="Times New Roman"/>
        </w:rPr>
        <w:t>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1) выплатой заработной платы работников муниципальных учреждений города Покачи и уплатой страховых взносов, прочих налогов и сборов;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2) выполнением обязательств муниципального образования по возврату бюджетного кредита, привлеченного в местный бюджет от других бюджетов бюджетной системы Российской Федерации и возврату кредитов, полученных муниципальным образованием от кредитных организаций, обслуживание муниципального долга;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3) компенсацией расходов на оплату стоимости проезда и провоза багажа к месту использования отпуска и обратно, стоимости проезда к месту погребения близких родственников;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4) оплатой коммунальных услуг.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4. </w:t>
      </w:r>
      <w:proofErr w:type="gramStart"/>
      <w:r w:rsidRPr="00FB0658">
        <w:rPr>
          <w:rFonts w:ascii="Times New Roman" w:hAnsi="Times New Roman" w:cs="Times New Roman"/>
        </w:rPr>
        <w:t xml:space="preserve">Установить, что комитет финансов администрации города Покачи в соответствии с </w:t>
      </w:r>
      <w:hyperlink r:id="rId29" w:history="1">
        <w:r w:rsidRPr="00FB0658">
          <w:rPr>
            <w:rFonts w:ascii="Times New Roman" w:hAnsi="Times New Roman" w:cs="Times New Roman"/>
            <w:color w:val="0000FF"/>
          </w:rPr>
          <w:t>пунктом 8 статьи 217</w:t>
        </w:r>
      </w:hyperlink>
      <w:r w:rsidRPr="00FB0658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30" w:history="1">
        <w:r w:rsidRPr="00FB0658">
          <w:rPr>
            <w:rFonts w:ascii="Times New Roman" w:hAnsi="Times New Roman" w:cs="Times New Roman"/>
            <w:color w:val="0000FF"/>
          </w:rPr>
          <w:t>пунктом 32 части 2 статьи 2</w:t>
        </w:r>
      </w:hyperlink>
      <w:r w:rsidRPr="00FB0658">
        <w:rPr>
          <w:rFonts w:ascii="Times New Roman" w:hAnsi="Times New Roman" w:cs="Times New Roman"/>
        </w:rPr>
        <w:t xml:space="preserve"> </w:t>
      </w:r>
      <w:r w:rsidRPr="00FB0658">
        <w:rPr>
          <w:rFonts w:ascii="Times New Roman" w:hAnsi="Times New Roman" w:cs="Times New Roman"/>
        </w:rPr>
        <w:lastRenderedPageBreak/>
        <w:t>Положения о бюджетном устройстве и бюджетном процессе в городе Покачи, утвержденным решением Думы города Покачи от 01.11.2017 N 92, в ходе исполнения настоящего решения, а также по представлению главного распорядителя (представителя главного распорядителя), распорядителей (представителя распорядителя</w:t>
      </w:r>
      <w:proofErr w:type="gramEnd"/>
      <w:r w:rsidRPr="00FB0658">
        <w:rPr>
          <w:rFonts w:ascii="Times New Roman" w:hAnsi="Times New Roman" w:cs="Times New Roman"/>
        </w:rPr>
        <w:t>) и получателей бюджетных средств, вправе в 2021 году: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1) вносить изменения в показатели сводной бюджетной росписи бюджета города Покачи по следующим дополнительным основаниям: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(в ред. </w:t>
      </w:r>
      <w:hyperlink r:id="rId31" w:history="1">
        <w:r w:rsidRPr="00FB0658">
          <w:rPr>
            <w:rFonts w:ascii="Times New Roman" w:hAnsi="Times New Roman" w:cs="Times New Roman"/>
            <w:color w:val="0000FF"/>
          </w:rPr>
          <w:t>решения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29.03.2021 N 10)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а) в связи с уменьшением бюджетных ассигнований на сумму, израсходованных получателями бюджетных средств незаконно или не по целевому назначению, по предписаниям контрольных органов;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б) в связи с изменением бюджетной классификации доходов и расходов бюджета, без изменения целевого назначения средств;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в) в случае увеличения объема бюджетных ассигнований по разделам, подразделам, целевым статьям и видам расходов текущего финансового года в объеме, не превышающем остатка средств на 01.01.2021 от прочих безвозмездных поступлений прошлых лет, в соответствии с их целевым назначением и средств муниципального дорожного фонда города Покачи;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г) перераспределением бюджетных ассигнований между направлениями расходов в пределах основного мероприятия муниципальной программы (подпрограммы);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д) в целях </w:t>
      </w:r>
      <w:proofErr w:type="gramStart"/>
      <w:r w:rsidRPr="00FB0658">
        <w:rPr>
          <w:rFonts w:ascii="Times New Roman" w:hAnsi="Times New Roman" w:cs="Times New Roman"/>
        </w:rPr>
        <w:t>исполнения поручений депутатов Думы города</w:t>
      </w:r>
      <w:proofErr w:type="gramEnd"/>
      <w:r w:rsidRPr="00FB0658">
        <w:rPr>
          <w:rFonts w:ascii="Times New Roman" w:hAnsi="Times New Roman" w:cs="Times New Roman"/>
        </w:rPr>
        <w:t xml:space="preserve"> Покачи;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е) в иных случаях, установленных бюджетным законодательством Российской Федерации;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ж) перераспределение бюджетных ассигнований на финансовое обеспечение расходных обязательств, в целях </w:t>
      </w:r>
      <w:proofErr w:type="spellStart"/>
      <w:r w:rsidRPr="00FB0658">
        <w:rPr>
          <w:rFonts w:ascii="Times New Roman" w:hAnsi="Times New Roman" w:cs="Times New Roman"/>
        </w:rPr>
        <w:t>софинансирования</w:t>
      </w:r>
      <w:proofErr w:type="spellEnd"/>
      <w:r w:rsidRPr="00FB0658">
        <w:rPr>
          <w:rFonts w:ascii="Times New Roman" w:hAnsi="Times New Roman" w:cs="Times New Roman"/>
        </w:rPr>
        <w:t xml:space="preserve"> которых предоставляется субсидия из бюджетов других уровней;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(</w:t>
      </w:r>
      <w:proofErr w:type="spellStart"/>
      <w:r w:rsidRPr="00FB0658">
        <w:rPr>
          <w:rFonts w:ascii="Times New Roman" w:hAnsi="Times New Roman" w:cs="Times New Roman"/>
        </w:rPr>
        <w:t>пп</w:t>
      </w:r>
      <w:proofErr w:type="spellEnd"/>
      <w:r w:rsidRPr="00FB0658">
        <w:rPr>
          <w:rFonts w:ascii="Times New Roman" w:hAnsi="Times New Roman" w:cs="Times New Roman"/>
        </w:rPr>
        <w:t xml:space="preserve">. "ж" </w:t>
      </w:r>
      <w:proofErr w:type="gramStart"/>
      <w:r w:rsidRPr="00FB0658">
        <w:rPr>
          <w:rFonts w:ascii="Times New Roman" w:hAnsi="Times New Roman" w:cs="Times New Roman"/>
        </w:rPr>
        <w:t>введен</w:t>
      </w:r>
      <w:proofErr w:type="gramEnd"/>
      <w:r w:rsidRPr="00FB0658">
        <w:rPr>
          <w:rFonts w:ascii="Times New Roman" w:hAnsi="Times New Roman" w:cs="Times New Roman"/>
        </w:rPr>
        <w:t xml:space="preserve"> </w:t>
      </w:r>
      <w:hyperlink r:id="rId32" w:history="1">
        <w:r w:rsidRPr="00FB0658">
          <w:rPr>
            <w:rFonts w:ascii="Times New Roman" w:hAnsi="Times New Roman" w:cs="Times New Roman"/>
            <w:color w:val="0000FF"/>
          </w:rPr>
          <w:t>решением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29.03.2021 N 10)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з) в случае увеличения бюджетных ассигнований на сумму ожидаемых безвозмездных поступлений имеющих целевое назначение от физических и (или) юридических лиц сверх объемов, утвержденных решением о бюджете;</w:t>
      </w: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(</w:t>
      </w:r>
      <w:proofErr w:type="spellStart"/>
      <w:r w:rsidRPr="00FB0658">
        <w:rPr>
          <w:rFonts w:ascii="Times New Roman" w:hAnsi="Times New Roman" w:cs="Times New Roman"/>
        </w:rPr>
        <w:t>пп</w:t>
      </w:r>
      <w:proofErr w:type="spellEnd"/>
      <w:r w:rsidRPr="00FB0658">
        <w:rPr>
          <w:rFonts w:ascii="Times New Roman" w:hAnsi="Times New Roman" w:cs="Times New Roman"/>
        </w:rPr>
        <w:t xml:space="preserve">. "з" </w:t>
      </w:r>
      <w:proofErr w:type="gramStart"/>
      <w:r w:rsidRPr="00FB0658">
        <w:rPr>
          <w:rFonts w:ascii="Times New Roman" w:hAnsi="Times New Roman" w:cs="Times New Roman"/>
        </w:rPr>
        <w:t>введен</w:t>
      </w:r>
      <w:proofErr w:type="gramEnd"/>
      <w:r w:rsidRPr="00FB0658">
        <w:rPr>
          <w:rFonts w:ascii="Times New Roman" w:hAnsi="Times New Roman" w:cs="Times New Roman"/>
        </w:rPr>
        <w:t xml:space="preserve"> </w:t>
      </w:r>
      <w:hyperlink r:id="rId33" w:history="1">
        <w:r w:rsidRPr="00FB0658">
          <w:rPr>
            <w:rFonts w:ascii="Times New Roman" w:hAnsi="Times New Roman" w:cs="Times New Roman"/>
            <w:color w:val="0000FF"/>
          </w:rPr>
          <w:t>решением</w:t>
        </w:r>
      </w:hyperlink>
      <w:r w:rsidRPr="00FB0658">
        <w:rPr>
          <w:rFonts w:ascii="Times New Roman" w:hAnsi="Times New Roman" w:cs="Times New Roman"/>
        </w:rPr>
        <w:t xml:space="preserve"> Думы города Покачи от 16.06.2021 N 41)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2) уменьшать размеры финансового обеспечения из бюджета города Покачи главному распорядителю (представителю главного распорядителя), распорядителям (представителю распорядителя), получателям бюджетных сре</w:t>
      </w:r>
      <w:proofErr w:type="gramStart"/>
      <w:r w:rsidRPr="00FB0658">
        <w:rPr>
          <w:rFonts w:ascii="Times New Roman" w:hAnsi="Times New Roman" w:cs="Times New Roman"/>
        </w:rPr>
        <w:t>дств в сл</w:t>
      </w:r>
      <w:proofErr w:type="gramEnd"/>
      <w:r w:rsidRPr="00FB0658">
        <w:rPr>
          <w:rFonts w:ascii="Times New Roman" w:hAnsi="Times New Roman" w:cs="Times New Roman"/>
        </w:rPr>
        <w:t>учаях невыполнения ими установленных при утверждении бюджета города Покачи планов по сети, штатам и контингентам за первый, второй, третий кварталы 2021 года.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5. Установить, что комитет финансов администрации города Покачи в соответствии с </w:t>
      </w:r>
      <w:hyperlink r:id="rId34" w:history="1">
        <w:r w:rsidRPr="00FB0658">
          <w:rPr>
            <w:rFonts w:ascii="Times New Roman" w:hAnsi="Times New Roman" w:cs="Times New Roman"/>
            <w:color w:val="0000FF"/>
          </w:rPr>
          <w:t>пунктом 1 статьи 9</w:t>
        </w:r>
      </w:hyperlink>
      <w:r w:rsidRPr="00FB0658">
        <w:rPr>
          <w:rFonts w:ascii="Times New Roman" w:hAnsi="Times New Roman" w:cs="Times New Roman"/>
        </w:rPr>
        <w:t xml:space="preserve"> Бюджетного кодекса Российской Федерации вправе производить дальнейшую детализацию кодов бюджетной классификации, не нарушая при этом общих принципов построения и единства бюджетной классификации Российской Федерации.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6. Установить, что главный распорядитель и распорядители средств бюджета города Покачи обеспечивают контроль подведомственных учреждений города Покачи в части целевого использования средств бюджета города Покачи, своевременного возврата средств, представления отчетности.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7. Установить, что открытие и ведение лицевых счетов автономными учреждениями, созданными на базе имущества, находящегося в собственности муниципального образования город Покачи, осуществляется в финансовом органе города Покачи в порядке, установленном финансовым органом города Покачи.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lastRenderedPageBreak/>
        <w:t>8. Установить, что заключение и оплата получателями бюджетных средств договоров и прочих обязательств, исполнение которых осуществляется за счет средств бюджета города Покачи, производится в пределах утвержденных им лимитов бюджетных обязательств по соответствующим кодам бюджетной классификации расходов бюджета города Покачи с учетом принятых и неисполненных обязательств.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Договоры, заключенные получателями бюджетных средств с нарушениями требований настоящего пункта, либо их части, устанавливающие повышенные обязательства бюджета города Покачи, могут быть оспорены в судебном порядке по иску главного распорядителя бюджетных средств, распорядителя бюджетных средств или комитета финансов администрации города Покачи.</w:t>
      </w:r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9. </w:t>
      </w:r>
      <w:proofErr w:type="gramStart"/>
      <w:r w:rsidRPr="00FB0658">
        <w:rPr>
          <w:rFonts w:ascii="Times New Roman" w:hAnsi="Times New Roman" w:cs="Times New Roman"/>
        </w:rPr>
        <w:t>Установить, что муниципальные правовые акты органов местного самоуправления города Покачи, влекущие дополнительные расходы за счет средств бюджета города Покачи и (или) сокращающие доходную базу, реализуются и применяются только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 города Покачи.</w:t>
      </w:r>
      <w:proofErr w:type="gramEnd"/>
    </w:p>
    <w:p w:rsidR="00FB0658" w:rsidRPr="00FB0658" w:rsidRDefault="00FB0658" w:rsidP="00FB0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 xml:space="preserve">10. </w:t>
      </w:r>
      <w:proofErr w:type="gramStart"/>
      <w:r w:rsidRPr="00FB0658">
        <w:rPr>
          <w:rFonts w:ascii="Times New Roman" w:hAnsi="Times New Roman" w:cs="Times New Roman"/>
        </w:rPr>
        <w:t>Установить, что органы местного самоуправления и руководители муниципальных учреждений города не вправе принимать решения, приводящие к увеличению в 2021 году численности работников органов местного самоуправления (за исключением случаев принятия решений по перераспределению полномочий или наделению ими) и муниципальных учреждений города Покачи, 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строительства.</w:t>
      </w:r>
      <w:proofErr w:type="gramEnd"/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Pr="00FB0658" w:rsidRDefault="00FB0658" w:rsidP="00FB0658">
      <w:pPr>
        <w:pStyle w:val="ConsPlusNormal"/>
        <w:jc w:val="both"/>
        <w:rPr>
          <w:rFonts w:ascii="Times New Roman" w:hAnsi="Times New Roman" w:cs="Times New Roman"/>
        </w:rPr>
      </w:pPr>
    </w:p>
    <w:p w:rsidR="00FB0658" w:rsidRDefault="00FB0658">
      <w:pPr>
        <w:pStyle w:val="ConsPlusNormal"/>
        <w:jc w:val="both"/>
      </w:pPr>
    </w:p>
    <w:sectPr w:rsidR="00FB0658" w:rsidSect="00FB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58"/>
    <w:rsid w:val="00767B18"/>
    <w:rsid w:val="00D31646"/>
    <w:rsid w:val="00FB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B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B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B0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B0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B065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B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B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B0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B0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B065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D044285E12999D5CE59215B9BD2EF708B323855B7782BC4914F0337998837C33629F427395EC9A3E30CC1BAE1E058458735A1848B272BF153F2616BBw4D" TargetMode="External"/><Relationship Id="rId13" Type="http://schemas.openxmlformats.org/officeDocument/2006/relationships/hyperlink" Target="consultantplus://offline/ref=22D044285E12999D5CE59215B9BD2EF708B323855B768FB84912F0337998837C33629F427395EC9A3E30CC1BAE1E058458735A1848B272BF153F2616BBw4D" TargetMode="External"/><Relationship Id="rId18" Type="http://schemas.openxmlformats.org/officeDocument/2006/relationships/hyperlink" Target="consultantplus://offline/ref=22D044285E12999D5CE59215B9BD2EF708B323855B7081B94F15F0337998837C33629F427395EC9A3E30CC1BAD1E058458735A1848B272BF153F2616BBw4D" TargetMode="External"/><Relationship Id="rId26" Type="http://schemas.openxmlformats.org/officeDocument/2006/relationships/hyperlink" Target="consultantplus://offline/ref=22D044285E12999D5CE59215B9BD2EF708B323855B7081B94F15F0337998837C33629F427395EC9A3E30CC1AAD1E058458735A1848B272BF153F2616BBw4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2D044285E12999D5CE58C18AFD179F80DBF7A885B728DEF1444F66426C885297322991730D2E198383B984AEF405CD4153857185FAE72BCB0w9D" TargetMode="External"/><Relationship Id="rId34" Type="http://schemas.openxmlformats.org/officeDocument/2006/relationships/hyperlink" Target="consultantplus://offline/ref=22D044285E12999D5CE58C18AFD179F80DBF7A885B728DEF1444F66426C885297322991F31D3EACF6F749916AA1C4FD51D38551943BAwED" TargetMode="External"/><Relationship Id="rId7" Type="http://schemas.openxmlformats.org/officeDocument/2006/relationships/hyperlink" Target="consultantplus://offline/ref=22D044285E12999D5CE59215B9BD2EF708B323855B768FB84912F0337998837C33629F427395EC9A3E30CC1BAE1E058458735A1848B272BF153F2616BBw4D" TargetMode="External"/><Relationship Id="rId12" Type="http://schemas.openxmlformats.org/officeDocument/2006/relationships/hyperlink" Target="consultantplus://offline/ref=22D044285E12999D5CE59215B9BD2EF708B323855B7083B94015F0337998837C33629F427395EC9A3E30CE19AC1E058458735A1848B272BF153F2616BBw4D" TargetMode="External"/><Relationship Id="rId17" Type="http://schemas.openxmlformats.org/officeDocument/2006/relationships/hyperlink" Target="consultantplus://offline/ref=22D044285E12999D5CE59215B9BD2EF708B323855B768FB84912F0337998837C33629F427395EC9A3E30CC1BAD1E058458735A1848B272BF153F2616BBw4D" TargetMode="External"/><Relationship Id="rId25" Type="http://schemas.openxmlformats.org/officeDocument/2006/relationships/hyperlink" Target="consultantplus://offline/ref=22D044285E12999D5CE59215B9BD2EF708B323855B7081B94F15F0337998837C33629F427395EC9A3E30CC1AAF1E058458735A1848B272BF153F2616BBw4D" TargetMode="External"/><Relationship Id="rId33" Type="http://schemas.openxmlformats.org/officeDocument/2006/relationships/hyperlink" Target="consultantplus://offline/ref=22D044285E12999D5CE59215B9BD2EF708B323855B7782BC4914F0337998837C33629F427395EC9A3E30CC1AAD1E058458735A1848B272BF153F2616BBw4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D044285E12999D5CE59215B9BD2EF708B323855B7081B94F15F0337998837C33629F427395EC9A3E30CC1BAE1E058458735A1848B272BF153F2616BBw4D" TargetMode="External"/><Relationship Id="rId20" Type="http://schemas.openxmlformats.org/officeDocument/2006/relationships/hyperlink" Target="consultantplus://offline/ref=22D044285E12999D5CE59215B9BD2EF708B323855B7081B94F15F0337998837C33629F427395EC9A3E30CC1AAB1E058458735A1848B272BF153F2616BBw4D" TargetMode="External"/><Relationship Id="rId29" Type="http://schemas.openxmlformats.org/officeDocument/2006/relationships/hyperlink" Target="consultantplus://offline/ref=22D044285E12999D5CE58C18AFD179F80DBF7A885B728DEF1444F66426C885297322991233D3E8906A61884EA61458CB1C27491B41AEB7w0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" TargetMode="External"/><Relationship Id="rId11" Type="http://schemas.openxmlformats.org/officeDocument/2006/relationships/hyperlink" Target="consultantplus://offline/ref=22D044285E12999D5CE58C18AFD179F80DBF7A885B728DEF1444F66426C885297322991730D3E79A363B984AEF405CD4153857185FAE72BCB0w9D" TargetMode="External"/><Relationship Id="rId24" Type="http://schemas.openxmlformats.org/officeDocument/2006/relationships/hyperlink" Target="consultantplus://offline/ref=22D044285E12999D5CE59215B9BD2EF708B323855B768FB84912F0337998837C33629F427395EC9A3E30CC19AB1E058458735A1848B272BF153F2616BBw4D" TargetMode="External"/><Relationship Id="rId32" Type="http://schemas.openxmlformats.org/officeDocument/2006/relationships/hyperlink" Target="consultantplus://offline/ref=22D044285E12999D5CE59215B9BD2EF708B323855B768FB84912F0337998837C33629F427395EC9A3E30CC19AC1E058458735A1848B272BF153F2616BBw4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2D044285E12999D5CE59215B9BD2EF708B323855B7782BA4B19F0337998837C33629F427395EC9A3E30CC1BAE1E058458735A1848B272BF153F2616BBw4D" TargetMode="External"/><Relationship Id="rId23" Type="http://schemas.openxmlformats.org/officeDocument/2006/relationships/hyperlink" Target="consultantplus://offline/ref=22D044285E12999D5CE59215B9BD2EF708B323855B7081B94F15F0337998837C33629F427395EC9A3E30CC1AA91E058458735A1848B272BF153F2616BBw4D" TargetMode="External"/><Relationship Id="rId28" Type="http://schemas.openxmlformats.org/officeDocument/2006/relationships/hyperlink" Target="consultantplus://offline/ref=22D044285E12999D5CE59215B9BD2EF708B323855B7081B94F15F0337998837C33629F427395EC9A3E30CC1AA21E058458735A1848B272BF153F2616BBw4D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22D044285E12999D5CE59215B9BD2EF708B323855B7081B94F15F0337998837C33629F427395EC9A3E30CC1BAE1E058458735A1848B272BF153F2616BBw4D" TargetMode="External"/><Relationship Id="rId19" Type="http://schemas.openxmlformats.org/officeDocument/2006/relationships/hyperlink" Target="consultantplus://offline/ref=22D044285E12999D5CE59215B9BD2EF708B323855B7081B94F15F0337998837C33629F427395EC9A3E30CC1BA31E058458735A1848B272BF153F2616BBw4D" TargetMode="External"/><Relationship Id="rId31" Type="http://schemas.openxmlformats.org/officeDocument/2006/relationships/hyperlink" Target="consultantplus://offline/ref=22D044285E12999D5CE59215B9BD2EF708B323855B768FB84912F0337998837C33629F427395EC9A3E30CC19AD1E058458735A1848B272BF153F2616BBw4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D044285E12999D5CE59215B9BD2EF708B323855B7782BA4B19F0337998837C33629F427395EC9A3E30CC1BAE1E058458735A1848B272BF153F2616BBw4D" TargetMode="External"/><Relationship Id="rId14" Type="http://schemas.openxmlformats.org/officeDocument/2006/relationships/hyperlink" Target="consultantplus://offline/ref=22D044285E12999D5CE59215B9BD2EF708B323855B7782BC4914F0337998837C33629F427395EC9A3E30CC1BAE1E058458735A1848B272BF153F2616BBw4D" TargetMode="External"/><Relationship Id="rId22" Type="http://schemas.openxmlformats.org/officeDocument/2006/relationships/hyperlink" Target="consultantplus://offline/ref=22D044285E12999D5CE58C18AFD179F80DBF7A885B728DEF1444F66426C885297322991731D2E8906A61884EA61458CB1C27491B41AEB7w0D" TargetMode="External"/><Relationship Id="rId27" Type="http://schemas.openxmlformats.org/officeDocument/2006/relationships/hyperlink" Target="consultantplus://offline/ref=22D044285E12999D5CE59215B9BD2EF708B323855B7081B94F15F0337998837C33629F427395EC9A3E30CC1AA31E058458735A1848B272BF153F2616BBw4D" TargetMode="External"/><Relationship Id="rId30" Type="http://schemas.openxmlformats.org/officeDocument/2006/relationships/hyperlink" Target="consultantplus://offline/ref=22D044285E12999D5CE59215B9BD2EF708B323855B7083B04016F0337998837C33629F427395EC9A3E30CC1DAE1E058458735A1848B272BF153F2616BBw4D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1238C-FB49-4282-B94E-0E1A43B9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4437</Words>
  <Characters>25293</Characters>
  <Application>Microsoft Office Word</Application>
  <DocSecurity>0</DocSecurity>
  <Lines>210</Lines>
  <Paragraphs>59</Paragraphs>
  <ScaleCrop>false</ScaleCrop>
  <Company/>
  <LinksUpToDate>false</LinksUpToDate>
  <CharactersWithSpaces>29671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Ступницкая Виктория Викторовна</cp:lastModifiedBy>
  <cp:revision>2</cp:revision>
  <dcterms:created xsi:type="dcterms:W3CDTF">2022-01-19T03:48:00Z</dcterms:created>
  <dcterms:modified xsi:type="dcterms:W3CDTF">2022-01-19T03:56:00Z</dcterms:modified>
</cp:coreProperties>
</file>