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9A3" w:rsidRPr="00037FF5" w:rsidRDefault="005C09A3" w:rsidP="005C09A3">
      <w:pPr>
        <w:pStyle w:val="ConsPlusNormal"/>
        <w:jc w:val="right"/>
        <w:outlineLvl w:val="1"/>
        <w:rPr>
          <w:rFonts w:ascii="Times New Roman" w:hAnsi="Times New Roman" w:cs="Times New Roman"/>
        </w:rPr>
      </w:pPr>
      <w:r w:rsidRPr="00037FF5">
        <w:rPr>
          <w:rFonts w:ascii="Times New Roman" w:hAnsi="Times New Roman" w:cs="Times New Roman"/>
        </w:rPr>
        <w:t>Приложение 10</w:t>
      </w:r>
    </w:p>
    <w:p w:rsidR="005C09A3" w:rsidRPr="00037FF5" w:rsidRDefault="005C09A3" w:rsidP="005C09A3">
      <w:pPr>
        <w:pStyle w:val="ConsPlusNormal"/>
        <w:jc w:val="right"/>
        <w:rPr>
          <w:rFonts w:ascii="Times New Roman" w:hAnsi="Times New Roman" w:cs="Times New Roman"/>
        </w:rPr>
      </w:pPr>
      <w:r w:rsidRPr="00037FF5">
        <w:rPr>
          <w:rFonts w:ascii="Times New Roman" w:hAnsi="Times New Roman" w:cs="Times New Roman"/>
        </w:rPr>
        <w:t>к бюджету города Покачи на 2021 год</w:t>
      </w:r>
    </w:p>
    <w:p w:rsidR="005C09A3" w:rsidRPr="00037FF5" w:rsidRDefault="005C09A3" w:rsidP="005C09A3">
      <w:pPr>
        <w:pStyle w:val="ConsPlusNormal"/>
        <w:jc w:val="right"/>
        <w:rPr>
          <w:rFonts w:ascii="Times New Roman" w:hAnsi="Times New Roman" w:cs="Times New Roman"/>
        </w:rPr>
      </w:pPr>
      <w:r w:rsidRPr="00037FF5">
        <w:rPr>
          <w:rFonts w:ascii="Times New Roman" w:hAnsi="Times New Roman" w:cs="Times New Roman"/>
        </w:rPr>
        <w:t>и плановый период 2022 и 2023 годов,</w:t>
      </w:r>
    </w:p>
    <w:p w:rsidR="005C09A3" w:rsidRPr="00037FF5" w:rsidRDefault="005C09A3" w:rsidP="005C09A3">
      <w:pPr>
        <w:pStyle w:val="ConsPlusNormal"/>
        <w:jc w:val="right"/>
        <w:rPr>
          <w:rFonts w:ascii="Times New Roman" w:hAnsi="Times New Roman" w:cs="Times New Roman"/>
        </w:rPr>
      </w:pPr>
      <w:proofErr w:type="gramStart"/>
      <w:r w:rsidRPr="00037FF5">
        <w:rPr>
          <w:rFonts w:ascii="Times New Roman" w:hAnsi="Times New Roman" w:cs="Times New Roman"/>
        </w:rPr>
        <w:t>утвержденному</w:t>
      </w:r>
      <w:proofErr w:type="gramEnd"/>
      <w:r w:rsidRPr="00037FF5">
        <w:rPr>
          <w:rFonts w:ascii="Times New Roman" w:hAnsi="Times New Roman" w:cs="Times New Roman"/>
        </w:rPr>
        <w:t xml:space="preserve"> решением</w:t>
      </w:r>
    </w:p>
    <w:p w:rsidR="005C09A3" w:rsidRPr="00037FF5" w:rsidRDefault="005C09A3" w:rsidP="005C09A3">
      <w:pPr>
        <w:pStyle w:val="ConsPlusNormal"/>
        <w:jc w:val="right"/>
        <w:rPr>
          <w:rFonts w:ascii="Times New Roman" w:hAnsi="Times New Roman" w:cs="Times New Roman"/>
        </w:rPr>
      </w:pPr>
      <w:r w:rsidRPr="00037FF5">
        <w:rPr>
          <w:rFonts w:ascii="Times New Roman" w:hAnsi="Times New Roman" w:cs="Times New Roman"/>
        </w:rPr>
        <w:t>Думы города Покачи</w:t>
      </w:r>
    </w:p>
    <w:p w:rsidR="005C09A3" w:rsidRPr="00037FF5" w:rsidRDefault="005C09A3" w:rsidP="005C09A3">
      <w:pPr>
        <w:pStyle w:val="ConsPlusNormal"/>
        <w:jc w:val="right"/>
        <w:rPr>
          <w:rFonts w:ascii="Times New Roman" w:hAnsi="Times New Roman" w:cs="Times New Roman"/>
        </w:rPr>
      </w:pPr>
      <w:r w:rsidRPr="00037FF5">
        <w:rPr>
          <w:rFonts w:ascii="Times New Roman" w:hAnsi="Times New Roman" w:cs="Times New Roman"/>
        </w:rPr>
        <w:t>от 14.12.2020 N 32</w:t>
      </w:r>
    </w:p>
    <w:p w:rsidR="005C09A3" w:rsidRPr="00037FF5" w:rsidRDefault="005C09A3" w:rsidP="005C09A3">
      <w:pPr>
        <w:pStyle w:val="ConsPlusNormal"/>
        <w:jc w:val="both"/>
        <w:rPr>
          <w:rFonts w:ascii="Times New Roman" w:hAnsi="Times New Roman" w:cs="Times New Roman"/>
        </w:rPr>
      </w:pPr>
    </w:p>
    <w:p w:rsidR="005C09A3" w:rsidRPr="00037FF5" w:rsidRDefault="005C09A3" w:rsidP="005C09A3">
      <w:pPr>
        <w:pStyle w:val="ConsPlusTitle"/>
        <w:jc w:val="center"/>
        <w:rPr>
          <w:rFonts w:ascii="Times New Roman" w:hAnsi="Times New Roman" w:cs="Times New Roman"/>
        </w:rPr>
      </w:pPr>
      <w:bookmarkStart w:id="0" w:name="P29933"/>
      <w:bookmarkEnd w:id="0"/>
      <w:r w:rsidRPr="00037FF5">
        <w:rPr>
          <w:rFonts w:ascii="Times New Roman" w:hAnsi="Times New Roman" w:cs="Times New Roman"/>
        </w:rPr>
        <w:t>ОБЪЕМ</w:t>
      </w:r>
    </w:p>
    <w:p w:rsidR="005C09A3" w:rsidRPr="00037FF5" w:rsidRDefault="005C09A3" w:rsidP="005C09A3">
      <w:pPr>
        <w:pStyle w:val="ConsPlusTitle"/>
        <w:jc w:val="center"/>
        <w:rPr>
          <w:rFonts w:ascii="Times New Roman" w:hAnsi="Times New Roman" w:cs="Times New Roman"/>
        </w:rPr>
      </w:pPr>
      <w:r w:rsidRPr="00037FF5">
        <w:rPr>
          <w:rFonts w:ascii="Times New Roman" w:hAnsi="Times New Roman" w:cs="Times New Roman"/>
        </w:rPr>
        <w:t>ФИНАНСИРОВАНИЯ ПРОГРАММ ГОРОДА ПОКАЧИ НА 2021 ГОД</w:t>
      </w:r>
    </w:p>
    <w:p w:rsidR="005C09A3" w:rsidRPr="00037FF5" w:rsidRDefault="005C09A3" w:rsidP="005C09A3">
      <w:pPr>
        <w:spacing w:after="1" w:line="240" w:lineRule="auto"/>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C09A3" w:rsidRPr="00037FF5" w:rsidTr="001803B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C09A3" w:rsidRPr="00037FF5" w:rsidRDefault="005C09A3" w:rsidP="001803BD">
            <w:pPr>
              <w:spacing w:after="1" w:line="240" w:lineRule="auto"/>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5C09A3" w:rsidRPr="00037FF5" w:rsidRDefault="005C09A3" w:rsidP="001803BD">
            <w:pPr>
              <w:spacing w:after="1" w:line="240" w:lineRule="auto"/>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5C09A3" w:rsidRPr="00037FF5" w:rsidRDefault="005C09A3" w:rsidP="001803BD">
            <w:pPr>
              <w:pStyle w:val="ConsPlusNormal"/>
              <w:jc w:val="center"/>
              <w:rPr>
                <w:rFonts w:ascii="Times New Roman" w:hAnsi="Times New Roman" w:cs="Times New Roman"/>
              </w:rPr>
            </w:pPr>
            <w:r w:rsidRPr="00037FF5">
              <w:rPr>
                <w:rFonts w:ascii="Times New Roman" w:hAnsi="Times New Roman" w:cs="Times New Roman"/>
                <w:color w:val="392C69"/>
              </w:rPr>
              <w:t>Список изменяющих документов</w:t>
            </w:r>
          </w:p>
          <w:p w:rsidR="005C09A3" w:rsidRPr="00037FF5" w:rsidRDefault="005C09A3" w:rsidP="001803BD">
            <w:pPr>
              <w:pStyle w:val="ConsPlusNormal"/>
              <w:jc w:val="center"/>
              <w:rPr>
                <w:rFonts w:ascii="Times New Roman" w:hAnsi="Times New Roman" w:cs="Times New Roman"/>
              </w:rPr>
            </w:pPr>
            <w:r w:rsidRPr="00037FF5">
              <w:rPr>
                <w:rFonts w:ascii="Times New Roman" w:hAnsi="Times New Roman" w:cs="Times New Roman"/>
                <w:color w:val="392C69"/>
              </w:rPr>
              <w:t xml:space="preserve">(в ред. </w:t>
            </w:r>
            <w:hyperlink r:id="rId5" w:history="1">
              <w:r w:rsidRPr="00037FF5">
                <w:rPr>
                  <w:rFonts w:ascii="Times New Roman" w:hAnsi="Times New Roman" w:cs="Times New Roman"/>
                  <w:color w:val="0000FF"/>
                </w:rPr>
                <w:t>решения</w:t>
              </w:r>
            </w:hyperlink>
            <w:r w:rsidRPr="00037FF5">
              <w:rPr>
                <w:rFonts w:ascii="Times New Roman" w:hAnsi="Times New Roman" w:cs="Times New Roman"/>
                <w:color w:val="392C69"/>
              </w:rPr>
              <w:t xml:space="preserve"> Думы города Покачи от 29.12.2021 N 88)</w:t>
            </w:r>
          </w:p>
        </w:tc>
        <w:tc>
          <w:tcPr>
            <w:tcW w:w="113" w:type="dxa"/>
            <w:tcBorders>
              <w:top w:val="nil"/>
              <w:left w:val="nil"/>
              <w:bottom w:val="nil"/>
              <w:right w:val="nil"/>
            </w:tcBorders>
            <w:shd w:val="clear" w:color="auto" w:fill="F4F3F8"/>
            <w:tcMar>
              <w:top w:w="0" w:type="dxa"/>
              <w:left w:w="0" w:type="dxa"/>
              <w:bottom w:w="0" w:type="dxa"/>
              <w:right w:w="0" w:type="dxa"/>
            </w:tcMar>
          </w:tcPr>
          <w:p w:rsidR="005C09A3" w:rsidRPr="00037FF5" w:rsidRDefault="005C09A3" w:rsidP="001803BD">
            <w:pPr>
              <w:spacing w:after="1" w:line="240" w:lineRule="auto"/>
              <w:rPr>
                <w:rFonts w:ascii="Times New Roman" w:hAnsi="Times New Roman" w:cs="Times New Roman"/>
              </w:rPr>
            </w:pPr>
          </w:p>
        </w:tc>
      </w:tr>
    </w:tbl>
    <w:p w:rsidR="005C09A3" w:rsidRPr="00037FF5" w:rsidRDefault="005C09A3" w:rsidP="005C09A3">
      <w:pPr>
        <w:pStyle w:val="ConsPlusNormal"/>
        <w:jc w:val="center"/>
        <w:rPr>
          <w:rFonts w:ascii="Times New Roman" w:hAnsi="Times New Roman" w:cs="Times New Roman"/>
        </w:rPr>
      </w:pPr>
    </w:p>
    <w:p w:rsidR="005C09A3" w:rsidRPr="00037FF5" w:rsidRDefault="005C09A3" w:rsidP="005C09A3">
      <w:pPr>
        <w:pStyle w:val="ConsPlusNormal"/>
        <w:jc w:val="right"/>
        <w:rPr>
          <w:rFonts w:ascii="Times New Roman" w:hAnsi="Times New Roman" w:cs="Times New Roman"/>
        </w:rPr>
      </w:pPr>
      <w:r w:rsidRPr="00037FF5">
        <w:rPr>
          <w:rFonts w:ascii="Times New Roman" w:hAnsi="Times New Roman" w:cs="Times New Roman"/>
        </w:rPr>
        <w:t>(в рублях)</w:t>
      </w:r>
    </w:p>
    <w:p w:rsidR="005C09A3" w:rsidRPr="00037FF5" w:rsidRDefault="005C09A3" w:rsidP="005C09A3">
      <w:pPr>
        <w:spacing w:after="1" w:line="240" w:lineRule="auto"/>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56"/>
        <w:gridCol w:w="1399"/>
        <w:gridCol w:w="484"/>
        <w:gridCol w:w="1624"/>
      </w:tblGrid>
      <w:tr w:rsidR="005C09A3" w:rsidRPr="00037FF5" w:rsidTr="001803BD">
        <w:tc>
          <w:tcPr>
            <w:tcW w:w="5556" w:type="dxa"/>
          </w:tcPr>
          <w:p w:rsidR="005C09A3" w:rsidRPr="00037FF5" w:rsidRDefault="005C09A3" w:rsidP="001803BD">
            <w:pPr>
              <w:pStyle w:val="ConsPlusNormal"/>
              <w:jc w:val="center"/>
              <w:rPr>
                <w:rFonts w:ascii="Times New Roman" w:hAnsi="Times New Roman" w:cs="Times New Roman"/>
              </w:rPr>
            </w:pPr>
            <w:r w:rsidRPr="00037FF5">
              <w:rPr>
                <w:rFonts w:ascii="Times New Roman" w:hAnsi="Times New Roman" w:cs="Times New Roman"/>
              </w:rPr>
              <w:t>Наименование расходов</w:t>
            </w:r>
          </w:p>
        </w:tc>
        <w:tc>
          <w:tcPr>
            <w:tcW w:w="1399" w:type="dxa"/>
          </w:tcPr>
          <w:p w:rsidR="005C09A3" w:rsidRPr="00037FF5" w:rsidRDefault="005C09A3" w:rsidP="001803BD">
            <w:pPr>
              <w:pStyle w:val="ConsPlusNormal"/>
              <w:jc w:val="center"/>
              <w:rPr>
                <w:rFonts w:ascii="Times New Roman" w:hAnsi="Times New Roman" w:cs="Times New Roman"/>
              </w:rPr>
            </w:pPr>
            <w:r w:rsidRPr="00037FF5">
              <w:rPr>
                <w:rFonts w:ascii="Times New Roman" w:hAnsi="Times New Roman" w:cs="Times New Roman"/>
              </w:rPr>
              <w:t>ЦСР</w:t>
            </w:r>
          </w:p>
        </w:tc>
        <w:tc>
          <w:tcPr>
            <w:tcW w:w="484" w:type="dxa"/>
          </w:tcPr>
          <w:p w:rsidR="005C09A3" w:rsidRPr="00037FF5" w:rsidRDefault="005C09A3" w:rsidP="001803BD">
            <w:pPr>
              <w:pStyle w:val="ConsPlusNormal"/>
              <w:jc w:val="center"/>
              <w:rPr>
                <w:rFonts w:ascii="Times New Roman" w:hAnsi="Times New Roman" w:cs="Times New Roman"/>
              </w:rPr>
            </w:pPr>
            <w:r w:rsidRPr="00037FF5">
              <w:rPr>
                <w:rFonts w:ascii="Times New Roman" w:hAnsi="Times New Roman" w:cs="Times New Roman"/>
              </w:rPr>
              <w:t>ВР</w:t>
            </w:r>
          </w:p>
        </w:tc>
        <w:tc>
          <w:tcPr>
            <w:tcW w:w="1624" w:type="dxa"/>
          </w:tcPr>
          <w:p w:rsidR="005C09A3" w:rsidRPr="00037FF5" w:rsidRDefault="005C09A3" w:rsidP="001803BD">
            <w:pPr>
              <w:pStyle w:val="ConsPlusNormal"/>
              <w:jc w:val="center"/>
              <w:rPr>
                <w:rFonts w:ascii="Times New Roman" w:hAnsi="Times New Roman" w:cs="Times New Roman"/>
              </w:rPr>
            </w:pPr>
            <w:r w:rsidRPr="00037FF5">
              <w:rPr>
                <w:rFonts w:ascii="Times New Roman" w:hAnsi="Times New Roman" w:cs="Times New Roman"/>
              </w:rPr>
              <w:t>План</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"Реализация молодежной политики на территории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0100000000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450975,52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"Реализация молодежной политики на территории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01Я0000000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450975,52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проведение и участие в мероприятиях различных уровней, направленных на укрепление института молодой семьи, гражданско-патриотическое воспитание, развитие творческого, интеллектуального и спортивного потенциала молодежи"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01Я0100000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450975,52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социально ориентированным некоммерческим организациям на финансовое обеспечение затрат, связанных с оказанием общественно полезных услуг в сфере культуры, спорта и молодежной политики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01Я0161800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01Я0161800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01Я0161800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01Я0199990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310975,52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01Я0199990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310975,52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01Я0199990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310975,52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"Организация отдыха детей города Покачи в каникулярное время"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10210635,21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"Организация отдыха детей города Покачи в каникулярное время"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10210635,21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"Организация отдыха детей </w:t>
            </w:r>
            <w:r w:rsidRPr="00037FF5">
              <w:rPr>
                <w:rFonts w:ascii="Times New Roman" w:hAnsi="Times New Roman" w:cs="Times New Roman"/>
              </w:rPr>
              <w:lastRenderedPageBreak/>
              <w:t>города Покачи в каникулярное время"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02Я0100000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492992,50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492992,50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492992,50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492992,50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работы городских лагерей различных типов в каникулярное время"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6742924,47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2912600,00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2912600,00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2717767,50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194832,50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3417404,81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78873,95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78873,95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3328530,86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3328530,86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412919,66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412919,66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378537,46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34382,20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отдыха, оздоровления детей города Покачи за пределами"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02Я0300000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2974718,24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Субвенции на организацию и обеспечение отдыха и оздоровления детей, в том числе в этнической среде</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2806400,00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2433211,00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2433211,00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373189,00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373189,00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02Я0399990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168318,24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02Я0399990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168318,24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02Я0399990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168318,24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"Осуществление материально-технического обеспечения деятельности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0300000000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77850319,10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"Осуществление материально-технического обеспечения деятельности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03Я0000000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77850319,10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"Сохранение и развитие кадрового потенциала МКУ "УМТО"</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03Я0100000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63121810,92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63121810,92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63117764,61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63117764,61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4046,31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Социальные выплаты гражданам, кроме публичных </w:t>
            </w:r>
            <w:r w:rsidRPr="00037FF5">
              <w:rPr>
                <w:rFonts w:ascii="Times New Roman" w:hAnsi="Times New Roman" w:cs="Times New Roman"/>
              </w:rPr>
              <w:lastRenderedPageBreak/>
              <w:t>нормативных социальных выплат</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03Я0100591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4046,31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"Обеспечение коммунальными услугами, транспортными услугами, услугами связи, услугами по содержанию имущества, прочими услугами"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03Я0200000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14728508,18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14728508,18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11775739,34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11775739,34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2952768,84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2952768,84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"Сохранение и развитие сферы культуры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124617131,24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"Библиотечное дело"</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0410000000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16842407,59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библиотечного дела"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0410100000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1209400,00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0410185160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599400,00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0410185160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599400,00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0410185160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599400,00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0410199990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610000,00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0410199990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610000,00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0410199990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610000,00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0410200000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15633007,59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0410200590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15225507,59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0410200590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15225507,59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0410200590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15225507,59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0410299990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407500,00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0410299990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407500,00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0410299990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407500,00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"Художественное образование"</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0420000000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65673150,79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"Поддержка, развитие и совершенствование форм художественного образования и художественно - творческой деятельности для различных групп населения"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0420100000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252000,00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0420199990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252000,00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0420199990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252000,00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0420199990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252000,00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0420200000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65421150,79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0420200590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62183435,09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0420200590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62183435,09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0420200590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62183435,09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0420285160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67000,00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0420285160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67000,00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0420285160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67000,00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0420299990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3170715,70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0420299990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3170715,70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0420299990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3170715,70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"Создание условий для развития творческого потенциала, народного творчества и традиционной культуры жителей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0430000000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33644619,49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"Проведение различных городских мероприятий, реализация творческих проектов, демонстрация творческих достижений в мероприятиях различных уровней"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0430100000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1156000,00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социально ориентированным некоммерческим организациям на финансовое обеспечение затрат, связанных с оказанием общественно полезных услуг в сфере культуры, спорта и молодежной политики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0430161800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0430161800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0430161800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0430185160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0430185160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0430185160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0430199990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706000,00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0430199990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706000,00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0430199990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706000,00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0430200000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32488619,49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0430200590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32463619,49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0430200590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32463619,49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0430200590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32463619,49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0430299990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25000,00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0430299990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25000,00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0430299990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25000,00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"Обеспечение прав граждан на доступ к культурным ценностям и информации"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0440000000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406631,58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сводных библиотечно-информационных ресурсов"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0440100000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406631,58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на развитие сферы культуры в муниципальных образованиях Ханты-Мансийского автономного округа - Югры</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0440182520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317700,00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0440182520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317700,00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0440182520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317700,00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Государственная поддержка отрасли культуры, за счет средств резервного фонда Правительства Российской Федерации. Софинансирование государственной поддержки отрасли культуры, за счет средств резервного фонда Правительства Российской Федерации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04401L519F</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72210,53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04401L519F</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72210,53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04401L519F</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72210,53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Софинансирование субсидии на развитие сферы </w:t>
            </w:r>
            <w:r w:rsidRPr="00037FF5">
              <w:rPr>
                <w:rFonts w:ascii="Times New Roman" w:hAnsi="Times New Roman" w:cs="Times New Roman"/>
              </w:rPr>
              <w:lastRenderedPageBreak/>
              <w:t>культуры в муниципальных образованиях Ханты-Мансийского автономного округа - Югры</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04401S2520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16721,05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04401S2520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16721,05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04401S2520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16721,05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"Музейное дело"</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0450000000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7900321,79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музейного дела"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0450100000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0450199990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0450199990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0450199990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0450200000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7850321,79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0450200590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7637821,79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0450200590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7637821,79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0450200590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7637821,79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0450285160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0450285160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0450285160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0450299990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12500,00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0450299990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12500,00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0450299990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12500,00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"Сохранение, возрождение и развитие народных художественных промыслов и ремесел"</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0480000000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"Пополнение музейного фонда произведениями народных промыслов по заявкам музея"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0480400000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0480499990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0480499990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0480499990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муниципальной службы в городе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0500000000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4715507,72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 программы "Развитие муниципальной службы в городе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05Я0000000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4715507,72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профессиональной компетентности муниципальных служащих"</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05Я0200000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651285,00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651285,00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247001,00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247001,00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404284,00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404284,00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социального уровня лиц, замещавших должности муниципальной службы и муниципальные должности в органах местного самоуправления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05Я0400000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4063322,72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выплату пособий, компенсаций, иных социальных выплат гражданам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05Я0420606</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4063322,72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05Я0420606</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4063322,72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05Я0420606</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4063322,72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"Содействие развитию управленческой культуры и повышению престижа муниципальной службы в городе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05Я0500000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"Улучшение условий и охраны труда на территории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0600000000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1467274,28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"Улучшение условий и охраны труда на территории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06Я0000000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1467274,28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"Осуществление предупредительных мер по сокращению производственного травматизма"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06Я0100000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1463074,28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обеспечение функций органов местного самоуправления (за счет дотации для поощрения муниципальных управленческих команд)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06Я0102040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13374,28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06Я0102040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13374,28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06Я0102040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13374,28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1449700,00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1306036,04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1306036,04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143663,96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143663,96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квалификации руководителей и специалистов по охране труда"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06Я0200000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06Я0299990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06Я0299990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06Я0299990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жилищной сферы в городе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0700000000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5238000,00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"Развитие жилищной сферы в городе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07Я0000000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5238000,00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жильем граждан, состоящих на учете для его получения на условиях социального найма, а также формирование маневренного жилищного фонда"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07Я0100000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5238000,00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proofErr w:type="gramStart"/>
            <w:r w:rsidRPr="00037FF5">
              <w:rPr>
                <w:rFonts w:ascii="Times New Roman" w:hAnsi="Times New Roman" w:cs="Times New Roman"/>
              </w:rPr>
              <w:t xml:space="preserve">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w:t>
            </w:r>
            <w:r w:rsidRPr="00037FF5">
              <w:rPr>
                <w:rFonts w:ascii="Times New Roman" w:hAnsi="Times New Roman" w:cs="Times New Roman"/>
              </w:rPr>
              <w:lastRenderedPageBreak/>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формирование маневренного жилищного фонда, переселения граждан из жилых домов, находящихся</w:t>
            </w:r>
            <w:proofErr w:type="gramEnd"/>
            <w:r w:rsidRPr="00037FF5">
              <w:rPr>
                <w:rFonts w:ascii="Times New Roman" w:hAnsi="Times New Roman" w:cs="Times New Roman"/>
              </w:rPr>
              <w:t xml:space="preserve"> в зонах затопления, подтопления, расселения приспособленных для проживания строений, создание наемных домов социального использования)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07Я0182762</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4976100,00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Капитальные вложения в объекты государственной (муниципальной) собственности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4976100,00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4976100,00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proofErr w:type="gramStart"/>
            <w:r w:rsidRPr="00037FF5">
              <w:rPr>
                <w:rFonts w:ascii="Times New Roman" w:hAnsi="Times New Roman" w:cs="Times New Roman"/>
              </w:rPr>
              <w:t>Софинансирование 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формирование маневренного жилищного фонда, переселения граждан из жилых домов</w:t>
            </w:r>
            <w:proofErr w:type="gramEnd"/>
            <w:r w:rsidRPr="00037FF5">
              <w:rPr>
                <w:rFonts w:ascii="Times New Roman" w:hAnsi="Times New Roman" w:cs="Times New Roman"/>
              </w:rPr>
              <w:t>,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261900,00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261900,00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261900,00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"Профилактика терроризма и экстремизма, создание на территории города Покачи комфортной среды для проживания многонационального общества"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0800000000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3195944,77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"Повышение антитеррористической защищенности объектов, находящихся в муниципальной собственности"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0810000000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3195944,77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уровня антитеррористической защищенности муниципальных объектов"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0810100000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3195944,77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3195944,77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48600,00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48600,00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3147344,77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3147344,77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"Поддержка и развитие малого и среднего предпринимательства, агропромышленного комплекса на территории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0900000000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2247452,63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"Поддержка и развитие малого и среднего предпринимательства на территории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0910000000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2237052,63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"Создание условий для легкого старта и комфортного ведения бизнеса",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091I400000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на поддержку малого и среднего предпринимательства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091I482380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285000,00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091I482380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285000,00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091I482380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285000,00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поддержку малого и среднего предпринимательства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091I4S2380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091I4S2380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091I4S2380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"Акселерация субъектов малого и среднего предпринимательства"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091I500000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1937052,63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Субсидия на поддержку малого и среднего предпринимательства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091I582380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1840200,00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091I582380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1840200,00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091I582380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1840200,00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поддержку малого и среднего предпринимательства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091I5S2380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96852,63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091I5S2380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96852,63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091I5S2380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96852,63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"Обеспечение защиты прав потребителей"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0930000000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10400,00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"Обеспечение доступности правовой помощи потребителям"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0930100000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10400,00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0930199990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10400,00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0930199990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10400,00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0930199990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10400,00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"Разработка документов градостроительного регулирования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17377591,00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"Разработка документов градостроительного регулирования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10Я0000000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17377591,00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"Стимулирование жилищного строительства (разработка проектов межевания и проектов планировки территорий города Покачи, внесение изменений в Правила землепользования и </w:t>
            </w:r>
            <w:proofErr w:type="gramStart"/>
            <w:r w:rsidRPr="00037FF5">
              <w:rPr>
                <w:rFonts w:ascii="Times New Roman" w:hAnsi="Times New Roman" w:cs="Times New Roman"/>
              </w:rPr>
              <w:t>застройки города</w:t>
            </w:r>
            <w:proofErr w:type="gramEnd"/>
            <w:r w:rsidRPr="00037FF5">
              <w:rPr>
                <w:rFonts w:ascii="Times New Roman" w:hAnsi="Times New Roman" w:cs="Times New Roman"/>
              </w:rPr>
              <w:t xml:space="preserve">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10Я0100000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6342719,22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(реализация мероприятий по градостроительной деятельности)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5900000,00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5900000,00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5900000,00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10Я0199990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132192,90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10Я0199990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132192,90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10Я0199990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132192,90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(реализация мероприятий по градостроительной деятельности)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310526,32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310526,32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310526,32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"Обеспечение деятельности муниципального казенного учреждения "Управление капитального строительства" администрации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10Я0200000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11034871,78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11034871,78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10402926,59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10402926,59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531852,88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531852,88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100092,31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100092,31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"Противодействие коррупции в муниципальном образовании город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"Противодействие коррупции в муниципальном образовании город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11Я0000000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в органах местного самоуправления города Покачи комплексной системы противодействия коррупции"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11Я0100000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11Я0199990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11Я0199990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11Я0199990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"Информирование населения о деятельности органов местного самоуправления, поддержка лиц, внесших выдающийся вклад в развитие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10471437,51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"Информирование населения о деятельности органов местного самоуправления, поддержка лиц, внесших выдающийся вклад в развитие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12Я0000000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10471437,51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МАУ "Редакция газеты "Покачевский вестник", связанной с выполнением муниципального задания"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12Я0100000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10331437,51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12Я0100590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10096237,51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12Я0100590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10096237,51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12Я0100590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10096237,51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12Я0185160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12Я0185160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12Я0185160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12Я0199990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85200,00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12Я0199990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85200,00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12Я0199990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85200,00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"Реализация мер поддержки лиц, внесших выдающийся вклад в развитие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12Я0200000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выплату пособий, компенсаций, иных социальных выплат гражданам за счет средств местного бюджета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12Я0220606</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12Я0220606</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12Я0220606</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2682316,06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13Я0000000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2682316,06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"Управление объектами муниципального имущества и земельными участками, государственная собственность на которые не разграничена"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13Я0100000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318939,43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318939,43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318939,43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318939,43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муниципального имущества"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13Я0200000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2019337,73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2019337,73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2017337,73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2017337,73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Исполнение судебных актов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830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"Капитальный/текущий ремонт объектов муниципальной собственности"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13Я0300000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344038,90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13Я0399990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344038,90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13Я0399990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344038,90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13Я0399990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344038,90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267413739,08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264330957,94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194329541,29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Глава муниципального образования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4455704,17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4315704,17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4315704,17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181636974,21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178471819,48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178471819,48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2650859,93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2650859,93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4381,65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4381,65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509913,15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509913,15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Председатель представительного органа муниципального образования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3819974,92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3669974,92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3669974,92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Руководитель контрольно-счетной палаты муниципального образования и его заместители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4416887,99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4412745,53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4412745,53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4142,46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4142,46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"Обеспечение деятельности органов местного </w:t>
            </w:r>
            <w:proofErr w:type="gramStart"/>
            <w:r w:rsidRPr="00037FF5">
              <w:rPr>
                <w:rFonts w:ascii="Times New Roman" w:hAnsi="Times New Roman" w:cs="Times New Roman"/>
              </w:rPr>
              <w:t>самоуправления</w:t>
            </w:r>
            <w:proofErr w:type="gramEnd"/>
            <w:r w:rsidRPr="00037FF5">
              <w:rPr>
                <w:rFonts w:ascii="Times New Roman" w:hAnsi="Times New Roman" w:cs="Times New Roman"/>
              </w:rPr>
              <w:t xml:space="preserve"> осуществляющие отдельные переданные государственные полномочия"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19310653,64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 (за счет дотации для поощрения муниципальных управленческих команд)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153804,33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037FF5">
              <w:rPr>
                <w:rFonts w:ascii="Times New Roman" w:hAnsi="Times New Roman" w:cs="Times New Roman"/>
              </w:rPr>
              <w:lastRenderedPageBreak/>
              <w:t>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1410302040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153804,33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153804,33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Осуществление первичного воинского учета на территориях, где отсутствуют военные комиссариаты</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1410351180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1865800,00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1410351180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1865800,00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1410351180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1865800,00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Осуществление переданных полномочий Российской Федерации на государственную регистрацию актов гражданского состояния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2816700,00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2378506,46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2378506,46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438193,54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438193,54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1410384100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258100,00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1410384100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258100,00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1410384100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258100,00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Субвенции на реализацию полномочий, указанных в </w:t>
            </w:r>
            <w:hyperlink r:id="rId6" w:history="1">
              <w:r w:rsidRPr="00037FF5">
                <w:rPr>
                  <w:rFonts w:ascii="Times New Roman" w:hAnsi="Times New Roman" w:cs="Times New Roman"/>
                  <w:color w:val="0000FF"/>
                </w:rPr>
                <w:t>пунктах 3.1</w:t>
              </w:r>
            </w:hyperlink>
            <w:r w:rsidRPr="00037FF5">
              <w:rPr>
                <w:rFonts w:ascii="Times New Roman" w:hAnsi="Times New Roman" w:cs="Times New Roman"/>
              </w:rPr>
              <w:t xml:space="preserve">, </w:t>
            </w:r>
            <w:hyperlink r:id="rId7" w:history="1">
              <w:r w:rsidRPr="00037FF5">
                <w:rPr>
                  <w:rFonts w:ascii="Times New Roman" w:hAnsi="Times New Roman" w:cs="Times New Roman"/>
                  <w:color w:val="0000FF"/>
                </w:rPr>
                <w:t>3.2 статьи 2</w:t>
              </w:r>
            </w:hyperlink>
            <w:r w:rsidRPr="00037FF5">
              <w:rPr>
                <w:rFonts w:ascii="Times New Roman" w:hAnsi="Times New Roman" w:cs="Times New Roman"/>
              </w:rPr>
              <w:t xml:space="preserve"> Закона Ханты-Мансийского автономного округа - Югры от 31 марта 2009 года N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1410384220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обеспечения </w:t>
            </w:r>
            <w:r w:rsidRPr="00037FF5">
              <w:rPr>
                <w:rFonts w:ascii="Times New Roman" w:hAnsi="Times New Roman" w:cs="Times New Roman"/>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1410384220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1410384220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w:t>
            </w:r>
            <w:hyperlink r:id="rId8" w:history="1">
              <w:r w:rsidRPr="00037FF5">
                <w:rPr>
                  <w:rFonts w:ascii="Times New Roman" w:hAnsi="Times New Roman" w:cs="Times New Roman"/>
                  <w:color w:val="0000FF"/>
                </w:rPr>
                <w:t>пунктом 2 статьи 48</w:t>
              </w:r>
            </w:hyperlink>
            <w:r w:rsidRPr="00037FF5">
              <w:rPr>
                <w:rFonts w:ascii="Times New Roman" w:hAnsi="Times New Roman" w:cs="Times New Roman"/>
              </w:rPr>
              <w:t xml:space="preserve"> Закона Ханты-Мансийского автономного округа - Югры от 11 июня 2010 года N 102-оз "Об административных правонарушениях"</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870700,00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811415,00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811415,00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59285,00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59285,00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3778400,00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3473502,60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3473502,60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304897,40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304897,40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Субвенция на осуществление деятельности по опеке и попечительству</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7438500,00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037FF5">
              <w:rPr>
                <w:rFonts w:ascii="Times New Roman" w:hAnsi="Times New Roman" w:cs="Times New Roman"/>
              </w:rPr>
              <w:lastRenderedPageBreak/>
              <w:t>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1410384320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6772801,66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6772801,66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665698,34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665698,34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853400,00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711343,39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711343,39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142056,61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142056,61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Осуществление первичного воинского учета на территориях, где отсутствуют военные комиссариаты</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14103F2040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1268649,31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14103F2040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1268649,31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14103F2040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1268649,31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муниципального учреждения "Центр по бухгалтерскому и экономическому обслуживанию"</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1410400000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47930700,13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47930700,13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44766575,09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44766575,09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3046484,05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3046484,05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117640,99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117640,99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условий для предоставления дополнительных гарантий и компенсаций утвержденных решением Думы города Покачи о бюджете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1410500000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1928711,62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1410500590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1928711,62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1410500590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1928711,62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1410500590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1928711,62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"Формирование в бюджете города Покачи резервного фонда администрации города в соответствии с требованиями Бюджетного </w:t>
            </w:r>
            <w:hyperlink r:id="rId9" w:history="1">
              <w:r w:rsidRPr="00037FF5">
                <w:rPr>
                  <w:rFonts w:ascii="Times New Roman" w:hAnsi="Times New Roman" w:cs="Times New Roman"/>
                  <w:color w:val="0000FF"/>
                </w:rPr>
                <w:t>кодекса</w:t>
              </w:r>
            </w:hyperlink>
            <w:r w:rsidRPr="00037FF5">
              <w:rPr>
                <w:rFonts w:ascii="Times New Roman" w:hAnsi="Times New Roman" w:cs="Times New Roman"/>
              </w:rPr>
              <w:t xml:space="preserve"> Российской Федерации"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1410600000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831351,26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Резервный фонд администрации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831351,26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831351,26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Резервные средства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870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831351,26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"Управление муниципальным долгом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1420000000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3082781,14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"Обслуживание муниципального долга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1420100000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3082781,14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Обслуживание муниципального долга г.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3082781,14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Обслуживание государственного (муниципального) долга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3082781,14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Обслуживание муниципального долга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730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3082781,14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транспортной системы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40421999,51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перевозок населения города общественным транспортом"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1510000000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2106978,68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перевозок населения города общественным транспортом"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1510100000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2106978,68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1510199990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2106978,68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1510199990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2106978,68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1510199990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2106978,68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"Строительство новых и совершенствование существующих автомобильных дорог путем реконструкции, капитального ремонта, ремонта"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1520000000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4329858,47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"Капитальный ремонт и ремонт автомобильных дорог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1520200000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4329858,47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4329858,47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4329858,47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4329858,47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"Сохранность и приведение в нормативное состояние дорожного полотна и инженерного оборудования, автомобильных дорог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1530000000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33985162,36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"Содержание и приведение в нормативное состояние дорожного полотна и инженерного </w:t>
            </w:r>
            <w:proofErr w:type="gramStart"/>
            <w:r w:rsidRPr="00037FF5">
              <w:rPr>
                <w:rFonts w:ascii="Times New Roman" w:hAnsi="Times New Roman" w:cs="Times New Roman"/>
              </w:rPr>
              <w:t>оборудования</w:t>
            </w:r>
            <w:proofErr w:type="gramEnd"/>
            <w:r w:rsidRPr="00037FF5">
              <w:rPr>
                <w:rFonts w:ascii="Times New Roman" w:hAnsi="Times New Roman" w:cs="Times New Roman"/>
              </w:rPr>
              <w:t xml:space="preserve"> автомобильных дорог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1530100000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33985162,36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33985162,36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33985162,36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33985162,36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жильем молодых семей на территории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1600000000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10584221,05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"Обеспечение жильем молодых семей на территории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16Я0000000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10584221,05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молодым семьям субсидий в виде социальных выплат на приобретение (строительство) жилых помещений в собственность"</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16Я0100000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10584221,05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по обеспечению жильем молодых семей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16Я01L4970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10584221,05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16Я01L4970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10584221,05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16Я01L4970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10584221,05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условий для развития физической культуры, школьного спорта и массового спорта в городе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427423974,45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"Обеспечение условий для развития физической культуры, школьного спорта и массового спорта в городе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427423974,45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"Содержание учреждений спорта"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128788856,57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17Я0100590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128167905,91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17Я0100590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128167905,91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17Я0100590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128167905,91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социально ориентированным некоммерческим организациям на финансовое обеспечение затрат, связанных с оказанием общественно полезных услуг в сфере культуры, спорта и молодежной политики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17Я0161800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320950,66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17Я0161800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320950,66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17Я0161800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320950,66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"Проектирование и строительство лыжной базы"</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858470,76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Строительство и ремонт муниципальной собственности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17Я0242110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858470,76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17Я0242110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858470,76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17Я0242110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858470,76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материально-технической базы учреждений физической культуры и спорта"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17Я0300000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3145115,79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17Я0382110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1978200,00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17Я0382110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1978200,00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17Я0382110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1978200,00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Иные межбюджетные трансферты на реализацию </w:t>
            </w:r>
            <w:r w:rsidRPr="00037FF5">
              <w:rPr>
                <w:rFonts w:ascii="Times New Roman" w:hAnsi="Times New Roman" w:cs="Times New Roman"/>
              </w:rPr>
              <w:lastRenderedPageBreak/>
              <w:t>наказов избирателей депутатам Думы Ханты-Мансийского автономного округа - Югры</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17Я0385160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860000,00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17Я0385160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860000,00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17Я0385160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860000,00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17Я0399990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202800,00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17Я0399990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202800,00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17Я0399990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202800,00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17Я03S2110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104115,79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17Я03S2110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104115,79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17Я03S2110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104115,79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"Проектирование и строительство спортивного комплекса"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17Я0500000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291574855,33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Строительство и реконструкция объектов муниципальной собственности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17Я0542110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291574855,33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17Я0542110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291574855,33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17Я0542110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291574855,33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сети спортивных объектов шаговой доступности"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17Я0600000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3056676,00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на софинансирование расходов муниципальных образований по развитию сети спортивных объектов шаговой доступности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17Я0682130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395200,00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17Я0682130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395200,00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17Я0682130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395200,00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на реализацию инициативных проектов, отобранных по результатам конкурса (инициативный проект "Спорт для всех")</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17Я0682752</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1788476,00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17Я0682752</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1788476,00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17Я0682752</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1788476,00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Софинансирование субсидии на софинансирование расходов муниципальных образований по развитию сети спортивных объектов шаговой доступности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17Я06S2130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20800,00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17Я06S2130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20800,00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17Я06S2130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20800,00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реализацию инициативных проектов, отобранных по результатам конкурса (инициативный проект "Спорт для всех")</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17Я06S2752</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852200,00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17Я06S2752</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852200,00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17Я06S2752</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852200,00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"Реализация отдельных государственных полномочий в сфере опеки и попечительства в городе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1800000000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12556800,00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"Реализация отдельных государственных полномочий в сфере опеки и попечительства в городе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18Я0000000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12556800,00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дополнительных гарантий и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18Я0200000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12556800,00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18Я0284060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6478600,00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18Я0284060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6478600,00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18Я0284060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6478600,00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18Я0284310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6078200,00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18Я0284310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6078200,00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18Я0284310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6078200,00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"Поддержка социально ориентированных некоммерческих организаций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1900000000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Реализация мероприятий муниципальной программы </w:t>
            </w:r>
            <w:r w:rsidRPr="00037FF5">
              <w:rPr>
                <w:rFonts w:ascii="Times New Roman" w:hAnsi="Times New Roman" w:cs="Times New Roman"/>
              </w:rPr>
              <w:lastRenderedPageBreak/>
              <w:t>"Поддержка социально ориентированных некоммерческих организаций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19Я0000000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"Оказание финансовой поддержки"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19Я0200000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социально ориентированным некоммерческим организациям для реализации мероприятий муниципальной программы "Поддержка социально ориентированных некоммерческих организаций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19Я0261800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19Я0261800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19Я0261800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жилищно-коммунального комплекса и повышение энергетической эффективности в городе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87212734,82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"Создание условий для обеспечения качественными коммунальными услугами"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2010000000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7378066,91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"Капитальный ремонт объектов теплоснабжения, водоснабжения и водоотведения"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2010100000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99514,67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2010199990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99514,67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2010199990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99514,67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2010199990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99514,67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субсидии в целях возмещения недополученных доходов (возмещения затрат) в связи с оказанием услуг по водоснабжению"</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2010200000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7278552,24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2010299990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7278552,24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2010299990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7278552,24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2010299990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7278552,24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2030000000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65585826,07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"Предоставление субсидий на </w:t>
            </w:r>
            <w:r w:rsidRPr="00037FF5">
              <w:rPr>
                <w:rFonts w:ascii="Times New Roman" w:hAnsi="Times New Roman" w:cs="Times New Roman"/>
              </w:rPr>
              <w:lastRenderedPageBreak/>
              <w:t>реализацию полномочий в сфере жилищно-коммунального комплекса"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2030100000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65585826,07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proofErr w:type="gramStart"/>
            <w:r w:rsidRPr="00037FF5">
              <w:rPr>
                <w:rFonts w:ascii="Times New Roman" w:hAnsi="Times New Roman" w:cs="Times New Roman"/>
              </w:rPr>
              <w:lastRenderedPageBreak/>
              <w:t>Субсидии на реализацию полномочий в сфере жилищно-коммунального комплекса (капитальный ремонт (с заменой) систем газораспределения, теплоснабжения, водоснабжения и водоотведения, в том числе с применением композитивных материалов</w:t>
            </w:r>
            <w:proofErr w:type="gramEnd"/>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21999600,00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21999600,00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21999600,00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на реализацию полномочий в сфере жилищно-коммунального комплекса (софинансирование части расходов, финансируемых за счет средств концедента, на создание и (или) реконструкцию (модернизацию) объекта концессионного соглашения)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2030182592</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10800000,00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2030182592</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10800000,00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2030182592</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10800000,00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2030199990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29141826,07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2030199990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29141826,07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2030199990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29141826,07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proofErr w:type="gramStart"/>
            <w:r w:rsidRPr="00037FF5">
              <w:rPr>
                <w:rFonts w:ascii="Times New Roman" w:hAnsi="Times New Roman" w:cs="Times New Roman"/>
              </w:rPr>
              <w:t>Софинансирование субсидии на реализацию полномочий в сфере жилищно-коммунального комплекса (капитальный ремонт (с заменой) систем газораспределения, теплоснабжения, водоснабжения и водоотведения, в том числе с применением композитивных материалов</w:t>
            </w:r>
            <w:proofErr w:type="gramEnd"/>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20301S2591</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2444400,00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20301S2591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2444400,00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20301S2591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2444400,00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реализацию полномочий в сфере жилищно-коммунального комплекса (софинансирование части расходов, финансируемых за счет средств концедента, на создание и (или) реконструкцию (модернизацию) объекта концессионного соглашения)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20301S2592</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20301S2592</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Бюджетные инвестиции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20301S2592</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"Содержание объектов внешнего благоустройства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14248841,84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"Потребление электроэнергии наружного освещения с учетом вновь вводимых объектов"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6090778,18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6090778,18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6090778,18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6090778,18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"Техническое обслуживание электрооборудования наружного освещения с учетом вновь вводимых объектов"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4998528,84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2050299990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4998528,84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4998528,84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4998528,84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"Вывоз и утилизация ртутьсодержащих отходов"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2050300000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12554,64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2050399990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12554,64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2050399990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12554,64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2050399990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12554,64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2050400000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491400,00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Субвенции </w:t>
            </w:r>
            <w:proofErr w:type="gramStart"/>
            <w:r w:rsidRPr="00037FF5">
              <w:rPr>
                <w:rFonts w:ascii="Times New Roman" w:hAnsi="Times New Roman" w:cs="Times New Roman"/>
              </w:rPr>
              <w:t>на организацию мероприятий при осуществлении деятельности по обращению с животными без владельцев</w:t>
            </w:r>
            <w:proofErr w:type="gramEnd"/>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2050484200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491400,00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2050484200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491400,00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2050484200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491400,00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обслуживание городского кладбища"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2050500000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1775701,15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2050599990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1775701,15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2050599990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1775701,15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2050599990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1775701,15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"Благоустройство территорий и объектов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2050600000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79880,88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2050699990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79880,88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2050699990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79880,88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2050699990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79880,88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"Обустройство мест (площадок) накопления ТКО"</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2050700000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2050799990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2050799990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2050799990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"Содержание объектов: сквер по ул. </w:t>
            </w:r>
            <w:proofErr w:type="gramStart"/>
            <w:r w:rsidRPr="00037FF5">
              <w:rPr>
                <w:rFonts w:ascii="Times New Roman" w:hAnsi="Times New Roman" w:cs="Times New Roman"/>
              </w:rPr>
              <w:t>Таежная</w:t>
            </w:r>
            <w:proofErr w:type="gramEnd"/>
            <w:r w:rsidRPr="00037FF5">
              <w:rPr>
                <w:rFonts w:ascii="Times New Roman" w:hAnsi="Times New Roman" w:cs="Times New Roman"/>
              </w:rPr>
              <w:t>, памятник "Защитникам отечества"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2051000000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399998,15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2051099990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399998,15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2051099990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399998,15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2051099990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399998,15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безопасности жизнедеятельности населения на территории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16498772,13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"Защита населения и территории города Покачи от чрезвычайных ситуаций, совершенствование гражданской обороны, обеспечение пожарной безопасности и безопасности людей на водных объектах"</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14217535,40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и организация деятельности Муниципального казенного учреждения "Единая дежурно-диспетчерская служба города Покачи (МКУ "ЕДДС")"</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12174646,40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12174646,40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11885698,21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казенных учреждений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11885698,21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288774,71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288774,71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173,48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173,48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мероприятий по обслуживанию и модернизации системы оповещения населения города Покачи об опасностях ТАСЦО (договора на приобретение, поставку товара и оборудования, оказания услуг, выполнению работ)"</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1130347,76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2210299990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1130347,76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1130347,76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1130347,76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мероприятий по содержанию и модернизации Системы-112 (доукомплектация)"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2210300000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827673,00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2210399990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827673,00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2210399990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827673,00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2210399990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827673,00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мероприятий по обеспечению безопасности на водных объектах"</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2210400000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17052,00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2210499990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17052,00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2210499990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17052,00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2210499990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17052,00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первичных мер пожарной безопасности на территории муниципального образования"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2210500000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67816,24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2210599990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67816,24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2210599990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67816,24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2210599990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67816,24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"Профилактика правонарушений на территории муниципального образования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2220000000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533109,96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условий для деятельности народных дружин"</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2220100000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271925,00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на создание условий для деятельности народных дружин</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149600,00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140200,00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140200,00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9400,00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9400,00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2220199990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84925,00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2220199990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84925,00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2220199990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84925,00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создание условий для деятельности народных дружин</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37400,00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35050,00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35050,00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2350,00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2350,00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функционирования и развития систем видеонаблюдения в сфере общественного порядка"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2220200000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261184,96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2220299990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261184,96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Закупка товаров, работ и услуг для обеспечения </w:t>
            </w:r>
            <w:r w:rsidRPr="00037FF5">
              <w:rPr>
                <w:rFonts w:ascii="Times New Roman" w:hAnsi="Times New Roman" w:cs="Times New Roman"/>
              </w:rPr>
              <w:lastRenderedPageBreak/>
              <w:t>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2220299990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261184,96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2220299990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261184,96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"Формирование законопослушного поведения участников дорожного движения"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2230000000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89124,23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подготовки и участия в окружных соревнованиях среди отрядов юных инспекторов движения "Безопасное колесо"</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2230100000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2230199990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2230199990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2230199990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функционирования и развития систем видеонаблюдения с целью повышения безопасности дорожного движения"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2230500000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74524,23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2230599990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74524,23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2230599990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74524,23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2230599990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74524,23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"Профилактика незаконного оборота и потребления наркотических средств и психотропных веществ"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2240000000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1659002,54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условий для деятельности субъектов профилактики наркомании"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2240100000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1440000,00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1440000,00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157000,00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157000,00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1283000,00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1283000,00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и проведение конкурсов, акций, слетов, реализация антинаркотических проектов с участием субъектов профилактики наркомании, в том числе общественности"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2240200000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219002,54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2240299990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219002,54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2240299990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219002,54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2240299990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219002,54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экологической безопасности на территории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3851129,15</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мероприятий по охране окружающей среды"</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2420000000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172563,48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"Мероприятия по предупреждению образования и ликвидации несанкционированных свалок отходов"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2420100000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97963,48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2420199990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97963,48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2420199990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97963,48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2420199990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97963,48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"Мероприятия по экологическому просвещению, образованию населения и формированию экологической культуры"</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2420300000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74600,00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74600,00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70124,00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70124,00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4476,00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4476,00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"Благоустройство рекреационных зон"</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2430000000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3228465,67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"Санитарное содержание и озеленение территории города"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2430100000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2790665,67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2790665,67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841770,60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841770,60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1948895,07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1948895,07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"Прочие мероприятия по благоустройству рекреационных зон"</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2430200000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437800,00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2430299990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437800,00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2430299990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437800,00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2430299990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437800,00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противоэпидемических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2440000000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450100,00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"Проведение дезинсекционной (ларвицидной), акарицидной обработок и барьерной дератизации"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2440100000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450100,00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Субвенции на организацию осуществления мероприятий по проведению дезинсекции и дератизации </w:t>
            </w:r>
            <w:proofErr w:type="gramStart"/>
            <w:r w:rsidRPr="00037FF5">
              <w:rPr>
                <w:rFonts w:ascii="Times New Roman" w:hAnsi="Times New Roman" w:cs="Times New Roman"/>
              </w:rPr>
              <w:t>в</w:t>
            </w:r>
            <w:proofErr w:type="gramEnd"/>
            <w:r w:rsidRPr="00037FF5">
              <w:rPr>
                <w:rFonts w:ascii="Times New Roman" w:hAnsi="Times New Roman" w:cs="Times New Roman"/>
              </w:rPr>
              <w:t xml:space="preserve"> </w:t>
            </w:r>
            <w:proofErr w:type="gramStart"/>
            <w:r w:rsidRPr="00037FF5">
              <w:rPr>
                <w:rFonts w:ascii="Times New Roman" w:hAnsi="Times New Roman" w:cs="Times New Roman"/>
              </w:rPr>
              <w:t>Ханты-Мансийском</w:t>
            </w:r>
            <w:proofErr w:type="gramEnd"/>
            <w:r w:rsidRPr="00037FF5">
              <w:rPr>
                <w:rFonts w:ascii="Times New Roman" w:hAnsi="Times New Roman" w:cs="Times New Roman"/>
              </w:rPr>
              <w:t xml:space="preserve"> автономном округе - Югре</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450100,00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31464,00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31464,00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418636,00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418636,00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"Информационное общество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2700000000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5244720,00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"Информационное общество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27Я0000000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5244720,00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информационной структуры в городе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27Я0100000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5244720,00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Услуги в области информационных технологий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27Я0120070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5244720,00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27Я0120070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5244720,00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27Я0120070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5244720,00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Муниципальная программа "Развитие образования в </w:t>
            </w:r>
            <w:r w:rsidRPr="00037FF5">
              <w:rPr>
                <w:rFonts w:ascii="Times New Roman" w:hAnsi="Times New Roman" w:cs="Times New Roman"/>
              </w:rPr>
              <w:lastRenderedPageBreak/>
              <w:t>городе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2800000000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748732246,53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"Общее образование"</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735392474,09</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реализации основных общеобразовательных программ в образовательных организациях, расположенных на территории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726187883,21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125220183,21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125220183,21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125220183,21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2810153030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14217800,00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2810153030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14217800,00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2810153030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14217800,00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proofErr w:type="gramStart"/>
            <w:r w:rsidRPr="00037FF5">
              <w:rPr>
                <w:rFonts w:ascii="Times New Roman" w:hAnsi="Times New Roman" w:cs="Times New Roman"/>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2810184030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33850000,00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2810184030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33850000,00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2810184030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33850000,00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14601000,00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699000,00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699000,00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13902000,00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13902000,00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Субвенция для обеспечения государственных гарантий на получение образования и </w:t>
            </w:r>
            <w:proofErr w:type="gramStart"/>
            <w:r w:rsidRPr="00037FF5">
              <w:rPr>
                <w:rFonts w:ascii="Times New Roman" w:hAnsi="Times New Roman" w:cs="Times New Roman"/>
              </w:rPr>
              <w:t>осуществления</w:t>
            </w:r>
            <w:proofErr w:type="gramEnd"/>
            <w:r w:rsidRPr="00037FF5">
              <w:rPr>
                <w:rFonts w:ascii="Times New Roman" w:hAnsi="Times New Roman" w:cs="Times New Roman"/>
              </w:rPr>
              <w:t xml:space="preserve"> переданных органам местного самоуправления муниципальных </w:t>
            </w:r>
            <w:r w:rsidRPr="00037FF5">
              <w:rPr>
                <w:rFonts w:ascii="Times New Roman" w:hAnsi="Times New Roman" w:cs="Times New Roman"/>
              </w:rPr>
              <w:lastRenderedPageBreak/>
              <w:t>образований Ханты-Мансийского автономного округа - Югры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2810184301</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246466700,00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246466700,00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246466700,00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Субвенция для обеспечения государственных гарантий на получение образования и </w:t>
            </w:r>
            <w:proofErr w:type="gramStart"/>
            <w:r w:rsidRPr="00037FF5">
              <w:rPr>
                <w:rFonts w:ascii="Times New Roman" w:hAnsi="Times New Roman" w:cs="Times New Roman"/>
              </w:rPr>
              <w:t>осуществления</w:t>
            </w:r>
            <w:proofErr w:type="gramEnd"/>
            <w:r w:rsidRPr="00037FF5">
              <w:rPr>
                <w:rFonts w:ascii="Times New Roman" w:hAnsi="Times New Roman" w:cs="Times New Roman"/>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278016405,13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278016405,13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278016405,13</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Субвенция для обеспечения государственных гарантий на получение образования и </w:t>
            </w:r>
            <w:proofErr w:type="gramStart"/>
            <w:r w:rsidRPr="00037FF5">
              <w:rPr>
                <w:rFonts w:ascii="Times New Roman" w:hAnsi="Times New Roman" w:cs="Times New Roman"/>
              </w:rPr>
              <w:t>осуществления</w:t>
            </w:r>
            <w:proofErr w:type="gramEnd"/>
            <w:r w:rsidRPr="00037FF5">
              <w:rPr>
                <w:rFonts w:ascii="Times New Roman" w:hAnsi="Times New Roman" w:cs="Times New Roman"/>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w:t>
            </w:r>
            <w:proofErr w:type="gramStart"/>
            <w:r w:rsidRPr="00037FF5">
              <w:rPr>
                <w:rFonts w:ascii="Times New Roman" w:hAnsi="Times New Roman" w:cs="Times New Roman"/>
              </w:rPr>
              <w:t>числе</w:t>
            </w:r>
            <w:proofErr w:type="gramEnd"/>
            <w:r w:rsidRPr="00037FF5">
              <w:rPr>
                <w:rFonts w:ascii="Times New Roman" w:hAnsi="Times New Roman" w:cs="Times New Roman"/>
              </w:rPr>
              <w:t xml:space="preserve"> в форме единого государственного экзамена)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2810184305</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762194,87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2810184305</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762194,87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2810184305</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762194,87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proofErr w:type="gramStart"/>
            <w:r w:rsidRPr="00037FF5">
              <w:rPr>
                <w:rFonts w:ascii="Times New Roman" w:hAnsi="Times New Roman" w:cs="Times New Roman"/>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28101L3040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13053600,00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28101L3040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13053600,00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28101L3040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13053600,00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"Учитель будущего"</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155025,00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2810299990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155025,00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Предоставление субсидий бюджетным, автономным </w:t>
            </w:r>
            <w:r w:rsidRPr="00037FF5">
              <w:rPr>
                <w:rFonts w:ascii="Times New Roman" w:hAnsi="Times New Roman" w:cs="Times New Roman"/>
              </w:rPr>
              <w:lastRenderedPageBreak/>
              <w:t>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2810299990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155025,00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155025,00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"Успех каждого ребенка"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2810600000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9049565,88</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2810600590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171736,62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2810600590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171736,62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2810600590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171736,62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2810699990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8877829,26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2810699990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8877829,26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2810699990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8877829,26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"Ресурсное обеспечение в сфере образования"</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2830000000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13339772,44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комплексной безопасности образовательных организаций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2830100000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12969322,44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на реализацию инициативных проектов, отобранных по результатам конкурса (инициативный проект "Лучшее - детям")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2830182751</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1407320,00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2830182751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1407320,00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2830182751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1407320,00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2830185160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1051910,00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2830185160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1051910,00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2830185160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1051910,00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2830199990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9878092,44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2830199990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9878092,44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2830199990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9878092,44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реализацию инициативных проектов, отобранных по результатам конкурса (инициативный проект "Лучшее - детям")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28301S2751</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632000,00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28301S2751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632000,00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28301S2751</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632000,00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"Современная школа"</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2830200000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370450,00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2830299990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370450,00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2830299990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370450,00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2830299990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370450,00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"Формирование современной городской среды в муниципальном образовании город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96658206,57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"Формирование современной городской среды в муниципальном образовании город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96658206,57</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"Благоустройство общественных территорий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1404923,81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1404923,81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1404923,81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1404923,81</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"Благоустройство дворовых территорий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29Я0200000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29Я0299990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29Я0299990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Федеральный проект "Формирование комфортной городской среды"</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29ЯF200000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94953282,76</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29ЯF254240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50000000,00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29ЯF254240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50000000,00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29ЯF254240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50000000,00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программ формирования современной городской среды, Софинансирование реализации программ формирования современной городской среды</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29ЯF255550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9706837,62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 xml:space="preserve">Закупка товаров, работ и услуг для обеспечения </w:t>
            </w:r>
            <w:r w:rsidRPr="00037FF5">
              <w:rPr>
                <w:rFonts w:ascii="Times New Roman" w:hAnsi="Times New Roman" w:cs="Times New Roman"/>
              </w:rPr>
              <w:lastRenderedPageBreak/>
              <w:t>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29ЯF255550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9706837,62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29ЯF255550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9706837,62</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на благоустройство территорий муниципальных образований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29ЯF282600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29971300,00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29ЯF282600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29971300,00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29ЯF282600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29971300,00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(сверх доли софинансирования реализации программ формирования современной городской среды)</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29ЯF299990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1945000,70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29ЯF299990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1945000,70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29ЯF299990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1945000,70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благоустройство территорий муниципальных образований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29ЯF2S2600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3330144,44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29ЯF2S2600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3330144,44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29ЯF2S2600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3330144,44</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"Формирование беспрепятственного доступа инвалидов и других маломобильных групп населения к объектам социальной инфраструктуры муниципального образования город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3300000000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563000,00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Подпрограмма "Формирование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инвалидов и других маломобильных групп населения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3310000000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563000,00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города Покачи"</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3310100000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563000,00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3310199990</w:t>
            </w: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563000,00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3310199990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563000,00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3310199990</w:t>
            </w:r>
          </w:p>
        </w:tc>
        <w:tc>
          <w:tcPr>
            <w:tcW w:w="48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563000,00</w:t>
            </w:r>
          </w:p>
        </w:tc>
      </w:tr>
      <w:tr w:rsidR="005C09A3" w:rsidRPr="00037FF5" w:rsidTr="001803BD">
        <w:tc>
          <w:tcPr>
            <w:tcW w:w="5556" w:type="dxa"/>
          </w:tcPr>
          <w:p w:rsidR="005C09A3" w:rsidRPr="00037FF5" w:rsidRDefault="005C09A3" w:rsidP="001803BD">
            <w:pPr>
              <w:pStyle w:val="ConsPlusNormal"/>
              <w:rPr>
                <w:rFonts w:ascii="Times New Roman" w:hAnsi="Times New Roman" w:cs="Times New Roman"/>
              </w:rPr>
            </w:pPr>
          </w:p>
        </w:tc>
        <w:tc>
          <w:tcPr>
            <w:tcW w:w="1399" w:type="dxa"/>
          </w:tcPr>
          <w:p w:rsidR="005C09A3" w:rsidRPr="00037FF5" w:rsidRDefault="005C09A3" w:rsidP="001803BD">
            <w:pPr>
              <w:pStyle w:val="ConsPlusNormal"/>
              <w:rPr>
                <w:rFonts w:ascii="Times New Roman" w:hAnsi="Times New Roman" w:cs="Times New Roman"/>
              </w:rPr>
            </w:pPr>
          </w:p>
        </w:tc>
        <w:tc>
          <w:tcPr>
            <w:tcW w:w="484" w:type="dxa"/>
          </w:tcPr>
          <w:p w:rsidR="005C09A3" w:rsidRPr="00037FF5" w:rsidRDefault="005C09A3" w:rsidP="001803BD">
            <w:pPr>
              <w:pStyle w:val="ConsPlusNormal"/>
              <w:rPr>
                <w:rFonts w:ascii="Times New Roman" w:hAnsi="Times New Roman" w:cs="Times New Roman"/>
              </w:rPr>
            </w:pPr>
          </w:p>
        </w:tc>
        <w:tc>
          <w:tcPr>
            <w:tcW w:w="1624" w:type="dxa"/>
          </w:tcPr>
          <w:p w:rsidR="005C09A3" w:rsidRPr="00037FF5" w:rsidRDefault="005C09A3" w:rsidP="001803BD">
            <w:pPr>
              <w:pStyle w:val="ConsPlusNormal"/>
              <w:rPr>
                <w:rFonts w:ascii="Times New Roman" w:hAnsi="Times New Roman" w:cs="Times New Roman"/>
              </w:rPr>
            </w:pPr>
            <w:r w:rsidRPr="00037FF5">
              <w:rPr>
                <w:rFonts w:ascii="Times New Roman" w:hAnsi="Times New Roman" w:cs="Times New Roman"/>
              </w:rPr>
              <w:t>1977769128,33</w:t>
            </w:r>
          </w:p>
        </w:tc>
      </w:tr>
    </w:tbl>
    <w:p w:rsidR="00D31646" w:rsidRDefault="00D31646">
      <w:bookmarkStart w:id="1" w:name="_GoBack"/>
      <w:bookmarkEnd w:id="1"/>
    </w:p>
    <w:sectPr w:rsidR="00D31646" w:rsidSect="005C09A3">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25F"/>
    <w:rsid w:val="005C09A3"/>
    <w:rsid w:val="00767B18"/>
    <w:rsid w:val="00D2225F"/>
    <w:rsid w:val="00D31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9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09A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C09A3"/>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9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09A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C09A3"/>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6B7EDA24260B9B2E862268F9F5800E55F5AA75BF70E4386E92C3BD521D5C4FF456F699E2EC8534B5D52AFC63FE06CD399DEFD0C1234F94qFLCE" TargetMode="External"/><Relationship Id="rId3" Type="http://schemas.openxmlformats.org/officeDocument/2006/relationships/settings" Target="settings.xml"/><Relationship Id="rId7" Type="http://schemas.openxmlformats.org/officeDocument/2006/relationships/hyperlink" Target="consultantplus://offline/ref=646B7EDA24260B9B2E862268F9F5800E55F5AA75BF71EB316D95C3BD521D5C4FF456F699E2EC8531B7DE7FA821A05F9D74D6E2D0D63F4F97E05A159Cq9L7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46B7EDA24260B9B2E862268F9F5800E55F5AA75BF71EB316D95C3BD521D5C4FF456F699E2EC8531B7DE7FA825A05F9D74D6E2D0D63F4F97E05A159Cq9L7E" TargetMode="External"/><Relationship Id="rId11" Type="http://schemas.openxmlformats.org/officeDocument/2006/relationships/theme" Target="theme/theme1.xml"/><Relationship Id="rId5" Type="http://schemas.openxmlformats.org/officeDocument/2006/relationships/hyperlink" Target="consultantplus://offline/ref=646B7EDA24260B9B2E862268F9F5800E55F5AA75BF77EA386A91C3BD521D5C4FF456F699E2EC8531B7DE7EA820A05F9D74D6E2D0D63F4F97E05A159Cq9L7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46B7EDA24260B9B2E863C65EF99D70150F9F378BF75E66E31C0C5EA0D4D5A1AA616A8C0A0A19630B6C07CAD25qAL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12454</Words>
  <Characters>70990</Characters>
  <Application>Microsoft Office Word</Application>
  <DocSecurity>0</DocSecurity>
  <Lines>591</Lines>
  <Paragraphs>166</Paragraphs>
  <ScaleCrop>false</ScaleCrop>
  <Company/>
  <LinksUpToDate>false</LinksUpToDate>
  <CharactersWithSpaces>83278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Ступницкая Виктория Викторовна</dc:creator>
  <cp:keywords/>
  <dc:description/>
  <cp:lastModifiedBy>Ступницкая Виктория Викторовна</cp:lastModifiedBy>
  <cp:revision>2</cp:revision>
  <dcterms:created xsi:type="dcterms:W3CDTF">2022-01-19T04:24:00Z</dcterms:created>
  <dcterms:modified xsi:type="dcterms:W3CDTF">2022-01-19T04:24:00Z</dcterms:modified>
</cp:coreProperties>
</file>